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A0D61" w14:textId="3A020E08"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3FC6943A" w:rsidR="00655535" w:rsidRPr="00821FA9" w:rsidRDefault="00E057B3" w:rsidP="009B45F6">
      <w:pPr>
        <w:pStyle w:val="NoSpacing"/>
        <w:jc w:val="center"/>
        <w:rPr>
          <w:rFonts w:ascii="Algerian" w:hAnsi="Algerian" w:cstheme="majorBidi"/>
          <w:b/>
          <w:bCs/>
          <w:sz w:val="56"/>
          <w:szCs w:val="56"/>
        </w:rPr>
      </w:pPr>
      <w:r w:rsidRPr="00821FA9">
        <w:rPr>
          <w:rFonts w:ascii="Algerian" w:hAnsi="Algerian" w:cstheme="majorBidi"/>
          <w:b/>
          <w:bCs/>
          <w:sz w:val="56"/>
          <w:szCs w:val="56"/>
        </w:rPr>
        <w:t xml:space="preserve">For </w:t>
      </w:r>
      <w:proofErr w:type="spellStart"/>
      <w:r w:rsidR="00821FA9" w:rsidRPr="00821FA9">
        <w:rPr>
          <w:rFonts w:ascii="Algerian" w:hAnsi="Algerian" w:cstheme="majorBidi"/>
          <w:b/>
          <w:bCs/>
          <w:sz w:val="56"/>
          <w:szCs w:val="56"/>
        </w:rPr>
        <w:t>parshas</w:t>
      </w:r>
      <w:proofErr w:type="spellEnd"/>
      <w:r w:rsidR="00821FA9" w:rsidRPr="00821FA9">
        <w:rPr>
          <w:rFonts w:ascii="Algerian" w:hAnsi="Algerian" w:cstheme="majorBidi"/>
          <w:b/>
          <w:bCs/>
          <w:sz w:val="56"/>
          <w:szCs w:val="56"/>
        </w:rPr>
        <w:t xml:space="preserve"> </w:t>
      </w:r>
      <w:proofErr w:type="spellStart"/>
      <w:r w:rsidR="00821FA9" w:rsidRPr="00821FA9">
        <w:rPr>
          <w:rFonts w:ascii="Algerian" w:hAnsi="Algerian" w:cstheme="majorBidi"/>
          <w:b/>
          <w:bCs/>
          <w:sz w:val="56"/>
          <w:szCs w:val="56"/>
        </w:rPr>
        <w:t>acharei</w:t>
      </w:r>
      <w:proofErr w:type="spellEnd"/>
      <w:r w:rsidR="00821FA9" w:rsidRPr="00821FA9">
        <w:rPr>
          <w:rFonts w:ascii="Algerian" w:hAnsi="Algerian" w:cstheme="majorBidi"/>
          <w:b/>
          <w:bCs/>
          <w:sz w:val="56"/>
          <w:szCs w:val="56"/>
        </w:rPr>
        <w:t xml:space="preserve"> </w:t>
      </w:r>
      <w:proofErr w:type="spellStart"/>
      <w:r w:rsidR="00821FA9" w:rsidRPr="00821FA9">
        <w:rPr>
          <w:rFonts w:ascii="Algerian" w:hAnsi="Algerian" w:cstheme="majorBidi"/>
          <w:b/>
          <w:bCs/>
          <w:sz w:val="56"/>
          <w:szCs w:val="56"/>
        </w:rPr>
        <w:t>mos</w:t>
      </w:r>
      <w:proofErr w:type="spellEnd"/>
      <w:r w:rsidR="0081442F" w:rsidRPr="00821FA9">
        <w:rPr>
          <w:rFonts w:ascii="Algerian" w:hAnsi="Algerian" w:cstheme="majorBidi"/>
          <w:b/>
          <w:bCs/>
          <w:sz w:val="56"/>
          <w:szCs w:val="56"/>
        </w:rPr>
        <w:t xml:space="preserve"> </w:t>
      </w:r>
      <w:r w:rsidR="00643E70" w:rsidRPr="00821FA9">
        <w:rPr>
          <w:rFonts w:ascii="Algerian" w:hAnsi="Algerian" w:cstheme="majorBidi"/>
          <w:b/>
          <w:bCs/>
          <w:sz w:val="56"/>
          <w:szCs w:val="56"/>
        </w:rPr>
        <w:t>578</w:t>
      </w:r>
      <w:r w:rsidR="00AC6ADA" w:rsidRPr="00821FA9">
        <w:rPr>
          <w:rFonts w:ascii="Algerian" w:hAnsi="Algerian" w:cstheme="majorBidi"/>
          <w:b/>
          <w:bCs/>
          <w:sz w:val="56"/>
          <w:szCs w:val="56"/>
        </w:rPr>
        <w:t>4</w:t>
      </w:r>
    </w:p>
    <w:p w14:paraId="702714CA" w14:textId="10A27B85"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BF6D58">
        <w:rPr>
          <w:rFonts w:asciiTheme="majorBidi" w:hAnsiTheme="majorBidi" w:cstheme="majorBidi"/>
          <w:sz w:val="28"/>
          <w:szCs w:val="28"/>
        </w:rPr>
        <w:t>3</w:t>
      </w:r>
      <w:r w:rsidR="00821FA9">
        <w:rPr>
          <w:rFonts w:asciiTheme="majorBidi" w:hAnsiTheme="majorBidi" w:cstheme="majorBidi"/>
          <w:sz w:val="28"/>
          <w:szCs w:val="28"/>
        </w:rPr>
        <w:t>4</w:t>
      </w:r>
      <w:r w:rsidR="00125DAF">
        <w:rPr>
          <w:rFonts w:asciiTheme="majorBidi" w:hAnsiTheme="majorBidi" w:cstheme="majorBidi"/>
          <w:sz w:val="28"/>
          <w:szCs w:val="28"/>
        </w:rPr>
        <w:t xml:space="preserve"> (Whole #3</w:t>
      </w:r>
      <w:r w:rsidR="00311FA0">
        <w:rPr>
          <w:rFonts w:asciiTheme="majorBidi" w:hAnsiTheme="majorBidi" w:cstheme="majorBidi"/>
          <w:sz w:val="28"/>
          <w:szCs w:val="28"/>
        </w:rPr>
        <w:t>9</w:t>
      </w:r>
      <w:r w:rsidR="00821FA9">
        <w:rPr>
          <w:rFonts w:asciiTheme="majorBidi" w:hAnsiTheme="majorBidi" w:cstheme="majorBidi"/>
          <w:sz w:val="28"/>
          <w:szCs w:val="28"/>
        </w:rPr>
        <w:t>2</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D735CB">
        <w:rPr>
          <w:rFonts w:asciiTheme="majorBidi" w:hAnsiTheme="majorBidi" w:cstheme="majorBidi"/>
          <w:sz w:val="28"/>
          <w:szCs w:val="28"/>
        </w:rPr>
        <w:t>2</w:t>
      </w:r>
      <w:r w:rsidR="00821FA9">
        <w:rPr>
          <w:rFonts w:asciiTheme="majorBidi" w:hAnsiTheme="majorBidi" w:cstheme="majorBidi"/>
          <w:sz w:val="28"/>
          <w:szCs w:val="28"/>
        </w:rPr>
        <w:t>6</w:t>
      </w:r>
      <w:r w:rsidR="00EA5D0F">
        <w:rPr>
          <w:rFonts w:asciiTheme="majorBidi" w:hAnsiTheme="majorBidi" w:cstheme="majorBidi"/>
          <w:sz w:val="28"/>
          <w:szCs w:val="28"/>
        </w:rPr>
        <w:t xml:space="preserve"> </w:t>
      </w:r>
      <w:r w:rsidR="00946170">
        <w:rPr>
          <w:rFonts w:asciiTheme="majorBidi" w:hAnsiTheme="majorBidi" w:cstheme="majorBidi"/>
          <w:sz w:val="28"/>
          <w:szCs w:val="28"/>
        </w:rPr>
        <w:t>Nisan</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D53C0A">
        <w:rPr>
          <w:rFonts w:asciiTheme="majorBidi" w:hAnsiTheme="majorBidi" w:cstheme="majorBidi"/>
          <w:sz w:val="28"/>
          <w:szCs w:val="28"/>
        </w:rPr>
        <w:t>May 4</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790B6B29" w:rsidR="00231C9B"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36299979" w14:textId="77777777" w:rsidR="00C014D6" w:rsidRPr="0022656B" w:rsidRDefault="00C014D6" w:rsidP="00C014D6">
      <w:pPr>
        <w:pStyle w:val="NoSpacing"/>
        <w:jc w:val="center"/>
        <w:rPr>
          <w:rFonts w:asciiTheme="majorBidi" w:hAnsiTheme="majorBidi" w:cstheme="majorBidi"/>
          <w:b/>
          <w:bCs/>
          <w:sz w:val="72"/>
          <w:szCs w:val="72"/>
        </w:rPr>
      </w:pPr>
      <w:r w:rsidRPr="0022656B">
        <w:rPr>
          <w:rFonts w:asciiTheme="majorBidi" w:hAnsiTheme="majorBidi" w:cstheme="majorBidi"/>
          <w:b/>
          <w:bCs/>
          <w:sz w:val="72"/>
          <w:szCs w:val="72"/>
        </w:rPr>
        <w:t>Two Great Books for</w:t>
      </w:r>
    </w:p>
    <w:p w14:paraId="74F1803C" w14:textId="77777777" w:rsidR="00C014D6" w:rsidRDefault="00C014D6" w:rsidP="00C014D6">
      <w:pPr>
        <w:pStyle w:val="NoSpacing"/>
        <w:jc w:val="center"/>
        <w:rPr>
          <w:rFonts w:asciiTheme="majorBidi" w:hAnsiTheme="majorBidi" w:cstheme="majorBidi"/>
          <w:b/>
          <w:bCs/>
          <w:sz w:val="72"/>
          <w:szCs w:val="72"/>
        </w:rPr>
      </w:pPr>
      <w:proofErr w:type="spellStart"/>
      <w:r w:rsidRPr="0022656B">
        <w:rPr>
          <w:rFonts w:asciiTheme="majorBidi" w:hAnsiTheme="majorBidi" w:cstheme="majorBidi"/>
          <w:b/>
          <w:bCs/>
          <w:sz w:val="72"/>
          <w:szCs w:val="72"/>
        </w:rPr>
        <w:t>Afikomin</w:t>
      </w:r>
      <w:proofErr w:type="spellEnd"/>
      <w:r w:rsidRPr="0022656B">
        <w:rPr>
          <w:rFonts w:asciiTheme="majorBidi" w:hAnsiTheme="majorBidi" w:cstheme="majorBidi"/>
          <w:b/>
          <w:bCs/>
          <w:sz w:val="72"/>
          <w:szCs w:val="72"/>
        </w:rPr>
        <w:t xml:space="preserve"> Presents</w:t>
      </w:r>
    </w:p>
    <w:p w14:paraId="6FD1705C" w14:textId="77777777" w:rsidR="00C014D6" w:rsidRPr="00FC4AD1" w:rsidRDefault="00C014D6" w:rsidP="00C014D6">
      <w:pPr>
        <w:pStyle w:val="NoSpacing"/>
        <w:jc w:val="center"/>
        <w:rPr>
          <w:rFonts w:asciiTheme="majorBidi" w:hAnsiTheme="majorBidi" w:cstheme="majorBidi"/>
          <w:b/>
          <w:bCs/>
          <w:sz w:val="36"/>
          <w:szCs w:val="36"/>
        </w:rPr>
      </w:pPr>
      <w:r w:rsidRPr="00FC4AD1">
        <w:rPr>
          <w:rFonts w:asciiTheme="majorBidi" w:hAnsiTheme="majorBidi" w:cstheme="majorBidi"/>
          <w:b/>
          <w:bCs/>
          <w:sz w:val="36"/>
          <w:szCs w:val="36"/>
        </w:rPr>
        <w:t>By Daniel Keren</w:t>
      </w:r>
    </w:p>
    <w:p w14:paraId="50D06F49" w14:textId="77777777" w:rsidR="00C014D6" w:rsidRPr="0022656B" w:rsidRDefault="00C014D6" w:rsidP="00C014D6">
      <w:pPr>
        <w:pStyle w:val="NoSpacing"/>
        <w:rPr>
          <w:rFonts w:asciiTheme="majorBidi" w:hAnsiTheme="majorBidi" w:cstheme="majorBidi"/>
          <w:sz w:val="28"/>
          <w:szCs w:val="28"/>
        </w:rPr>
      </w:pPr>
      <w:r>
        <w:rPr>
          <w:rFonts w:asciiTheme="majorBidi" w:hAnsiTheme="majorBidi" w:cstheme="majorBidi"/>
          <w:sz w:val="28"/>
          <w:szCs w:val="28"/>
        </w:rPr>
        <w:t xml:space="preserve">  </w:t>
      </w:r>
    </w:p>
    <w:p w14:paraId="674A12B7" w14:textId="77777777" w:rsidR="00C014D6" w:rsidRDefault="00C014D6" w:rsidP="00C014D6">
      <w:pPr>
        <w:pStyle w:val="NoSpacing"/>
        <w:rPr>
          <w:rFonts w:asciiTheme="majorBidi" w:hAnsiTheme="majorBidi" w:cstheme="majorBidi"/>
          <w:noProof/>
          <w:sz w:val="28"/>
          <w:szCs w:val="28"/>
        </w:rPr>
      </w:pPr>
      <w:r w:rsidRPr="0022656B">
        <w:rPr>
          <w:rFonts w:asciiTheme="majorBidi" w:hAnsiTheme="majorBidi" w:cstheme="majorBidi"/>
          <w:noProof/>
          <w:sz w:val="28"/>
          <w:szCs w:val="28"/>
        </w:rPr>
        <w:t xml:space="preserve">       </w:t>
      </w:r>
      <w:r w:rsidRPr="0022656B">
        <w:rPr>
          <w:rFonts w:asciiTheme="majorBidi" w:hAnsiTheme="majorBidi" w:cstheme="majorBidi"/>
          <w:noProof/>
          <w:sz w:val="28"/>
          <w:szCs w:val="28"/>
        </w:rPr>
        <w:drawing>
          <wp:inline distT="0" distB="0" distL="0" distR="0" wp14:anchorId="1021A8EB" wp14:editId="7659EC40">
            <wp:extent cx="2555507" cy="3291840"/>
            <wp:effectExtent l="0" t="0" r="0" b="3810"/>
            <wp:docPr id="184947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78795" name=""/>
                    <pic:cNvPicPr/>
                  </pic:nvPicPr>
                  <pic:blipFill>
                    <a:blip r:embed="rId8"/>
                    <a:stretch>
                      <a:fillRect/>
                    </a:stretch>
                  </pic:blipFill>
                  <pic:spPr>
                    <a:xfrm>
                      <a:off x="0" y="0"/>
                      <a:ext cx="2561453" cy="3299499"/>
                    </a:xfrm>
                    <a:prstGeom prst="rect">
                      <a:avLst/>
                    </a:prstGeom>
                  </pic:spPr>
                </pic:pic>
              </a:graphicData>
            </a:graphic>
          </wp:inline>
        </w:drawing>
      </w:r>
      <w:r>
        <w:rPr>
          <w:rFonts w:asciiTheme="majorBidi" w:hAnsiTheme="majorBidi" w:cstheme="majorBidi"/>
          <w:noProof/>
          <w:sz w:val="28"/>
          <w:szCs w:val="28"/>
        </w:rPr>
        <w:t xml:space="preserve">   </w:t>
      </w:r>
      <w:r w:rsidRPr="0022656B">
        <w:rPr>
          <w:rFonts w:asciiTheme="majorBidi" w:hAnsiTheme="majorBidi" w:cstheme="majorBidi"/>
          <w:noProof/>
          <w:sz w:val="28"/>
          <w:szCs w:val="28"/>
        </w:rPr>
        <w:drawing>
          <wp:inline distT="0" distB="0" distL="0" distR="0" wp14:anchorId="72C94BE2" wp14:editId="2F710807">
            <wp:extent cx="2585397" cy="3299459"/>
            <wp:effectExtent l="0" t="0" r="5715" b="0"/>
            <wp:docPr id="127961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07619" name=""/>
                    <pic:cNvPicPr/>
                  </pic:nvPicPr>
                  <pic:blipFill>
                    <a:blip r:embed="rId9"/>
                    <a:stretch>
                      <a:fillRect/>
                    </a:stretch>
                  </pic:blipFill>
                  <pic:spPr>
                    <a:xfrm>
                      <a:off x="0" y="0"/>
                      <a:ext cx="2591854" cy="3307700"/>
                    </a:xfrm>
                    <a:prstGeom prst="rect">
                      <a:avLst/>
                    </a:prstGeom>
                  </pic:spPr>
                </pic:pic>
              </a:graphicData>
            </a:graphic>
          </wp:inline>
        </w:drawing>
      </w:r>
    </w:p>
    <w:p w14:paraId="1FBCF676" w14:textId="77777777" w:rsidR="00C014D6" w:rsidRDefault="00C014D6" w:rsidP="00C014D6">
      <w:pPr>
        <w:pStyle w:val="NoSpacing"/>
        <w:rPr>
          <w:rFonts w:asciiTheme="majorBidi" w:hAnsiTheme="majorBidi" w:cstheme="majorBidi"/>
          <w:noProof/>
          <w:sz w:val="28"/>
          <w:szCs w:val="28"/>
        </w:rPr>
      </w:pPr>
    </w:p>
    <w:p w14:paraId="2F47C9A3" w14:textId="225B0D9A" w:rsidR="00C014D6" w:rsidRDefault="00C014D6" w:rsidP="00C014D6">
      <w:pPr>
        <w:pStyle w:val="NoSpacing"/>
        <w:jc w:val="both"/>
        <w:rPr>
          <w:rFonts w:asciiTheme="majorBidi" w:hAnsiTheme="majorBidi" w:cstheme="majorBidi"/>
          <w:noProof/>
          <w:sz w:val="28"/>
          <w:szCs w:val="28"/>
        </w:rPr>
      </w:pPr>
      <w:r>
        <w:rPr>
          <w:rFonts w:asciiTheme="majorBidi" w:hAnsiTheme="majorBidi" w:cstheme="majorBidi"/>
          <w:noProof/>
          <w:sz w:val="28"/>
          <w:szCs w:val="28"/>
        </w:rPr>
        <w:tab/>
        <w:t xml:space="preserve">Wishing </w:t>
      </w:r>
      <w:r w:rsidR="0015718C">
        <w:rPr>
          <w:rFonts w:asciiTheme="majorBidi" w:hAnsiTheme="majorBidi" w:cstheme="majorBidi"/>
          <w:noProof/>
          <w:sz w:val="28"/>
          <w:szCs w:val="28"/>
        </w:rPr>
        <w:t xml:space="preserve">that </w:t>
      </w:r>
      <w:r>
        <w:rPr>
          <w:rFonts w:asciiTheme="majorBidi" w:hAnsiTheme="majorBidi" w:cstheme="majorBidi"/>
          <w:noProof/>
          <w:sz w:val="28"/>
          <w:szCs w:val="28"/>
        </w:rPr>
        <w:t xml:space="preserve">all of my readers and Klal Yisroel </w:t>
      </w:r>
      <w:r w:rsidR="003F2552">
        <w:rPr>
          <w:rFonts w:asciiTheme="majorBidi" w:hAnsiTheme="majorBidi" w:cstheme="majorBidi"/>
          <w:noProof/>
          <w:sz w:val="28"/>
          <w:szCs w:val="28"/>
        </w:rPr>
        <w:t>had</w:t>
      </w:r>
      <w:r>
        <w:rPr>
          <w:rFonts w:asciiTheme="majorBidi" w:hAnsiTheme="majorBidi" w:cstheme="majorBidi"/>
          <w:noProof/>
          <w:sz w:val="28"/>
          <w:szCs w:val="28"/>
        </w:rPr>
        <w:t xml:space="preserve"> a Kosher and Sameach Pesach. The highlight of the Festival of Freedom </w:t>
      </w:r>
      <w:r w:rsidR="0015718C">
        <w:rPr>
          <w:rFonts w:asciiTheme="majorBidi" w:hAnsiTheme="majorBidi" w:cstheme="majorBidi"/>
          <w:noProof/>
          <w:sz w:val="28"/>
          <w:szCs w:val="28"/>
        </w:rPr>
        <w:t>wa</w:t>
      </w:r>
      <w:r>
        <w:rPr>
          <w:rFonts w:asciiTheme="majorBidi" w:hAnsiTheme="majorBidi" w:cstheme="majorBidi"/>
          <w:noProof/>
          <w:sz w:val="28"/>
          <w:szCs w:val="28"/>
        </w:rPr>
        <w:t>s the Seder night, with family and friends getting together to recite the Haggadah. The focus of the Seder is to encourage children to ask questions. Many children look forward to the night in order to “steal” the afikomin and negotiate gifts in exchange for returning that important broken matzah.</w:t>
      </w:r>
    </w:p>
    <w:p w14:paraId="700F319A" w14:textId="7DD8EAF1" w:rsidR="00C014D6" w:rsidRDefault="00C014D6" w:rsidP="00C014D6">
      <w:pPr>
        <w:pStyle w:val="NoSpacing"/>
        <w:jc w:val="both"/>
        <w:rPr>
          <w:rFonts w:asciiTheme="majorBidi" w:hAnsiTheme="majorBidi" w:cstheme="majorBidi"/>
          <w:noProof/>
          <w:sz w:val="28"/>
          <w:szCs w:val="28"/>
        </w:rPr>
      </w:pPr>
      <w:r>
        <w:rPr>
          <w:rFonts w:asciiTheme="majorBidi" w:hAnsiTheme="majorBidi" w:cstheme="majorBidi"/>
          <w:noProof/>
          <w:sz w:val="28"/>
          <w:szCs w:val="28"/>
        </w:rPr>
        <w:lastRenderedPageBreak/>
        <w:tab/>
        <w:t>Many parents might try and persuade their children to surrender the afikomin with an inspiring book. Chazak Distribution has just released two new books for kids of all ages – the second volume of “A Lesson a Night”  and “Sparks of Greatness.” Both books were written by Tzai R. Pensky and illustrated in cartoon format by Haddasah Lengler. The books were edited by Yaakov Herskovich and the project was directed by Yonasan Schwartz.</w:t>
      </w:r>
    </w:p>
    <w:p w14:paraId="11EED46A" w14:textId="4E4D38DC" w:rsidR="00C014D6" w:rsidRDefault="00C014D6" w:rsidP="00C014D6">
      <w:pPr>
        <w:pStyle w:val="NoSpacing"/>
        <w:jc w:val="both"/>
        <w:rPr>
          <w:rFonts w:asciiTheme="majorBidi" w:hAnsiTheme="majorBidi" w:cstheme="majorBidi"/>
          <w:noProof/>
          <w:sz w:val="28"/>
          <w:szCs w:val="28"/>
        </w:rPr>
      </w:pPr>
      <w:r>
        <w:rPr>
          <w:rFonts w:asciiTheme="majorBidi" w:hAnsiTheme="majorBidi" w:cstheme="majorBidi"/>
          <w:noProof/>
          <w:sz w:val="28"/>
          <w:szCs w:val="28"/>
        </w:rPr>
        <w:tab/>
        <w:t>The 72-page “A Lesson a Night</w:t>
      </w:r>
      <w:r w:rsidR="00247DC7">
        <w:rPr>
          <w:rFonts w:asciiTheme="majorBidi" w:hAnsiTheme="majorBidi" w:cstheme="majorBidi"/>
          <w:noProof/>
          <w:sz w:val="28"/>
          <w:szCs w:val="28"/>
        </w:rPr>
        <w:t xml:space="preserve"> 2</w:t>
      </w:r>
      <w:r>
        <w:rPr>
          <w:rFonts w:asciiTheme="majorBidi" w:hAnsiTheme="majorBidi" w:cstheme="majorBidi"/>
          <w:noProof/>
          <w:sz w:val="28"/>
          <w:szCs w:val="28"/>
        </w:rPr>
        <w:t>” contains 11 stories previously published in other Jewish newsppers. Many of these stories are classic that were formulated in a manner that children would appreciate.</w:t>
      </w:r>
    </w:p>
    <w:p w14:paraId="2629EF82" w14:textId="77777777" w:rsidR="009D5F84" w:rsidRDefault="00C014D6" w:rsidP="00C014D6">
      <w:pPr>
        <w:pStyle w:val="NoSpacing"/>
        <w:jc w:val="both"/>
        <w:rPr>
          <w:rFonts w:asciiTheme="majorBidi" w:hAnsiTheme="majorBidi" w:cstheme="majorBidi"/>
          <w:noProof/>
          <w:sz w:val="28"/>
          <w:szCs w:val="28"/>
        </w:rPr>
      </w:pPr>
      <w:r>
        <w:rPr>
          <w:rFonts w:asciiTheme="majorBidi" w:hAnsiTheme="majorBidi" w:cstheme="majorBidi"/>
          <w:noProof/>
          <w:sz w:val="28"/>
          <w:szCs w:val="28"/>
        </w:rPr>
        <w:tab/>
        <w:t>How did Rav Yeruchim Levovitz (1873-1936) react when he discovered that he had lost one of his gloves? Or how did the great Chief Rabbi of Yemen (Rav Yihye Yitzhak Halevi) solve the problem of the extra coins in the bag that a Jew had returned to a prominent Muslim resident</w:t>
      </w:r>
      <w:r w:rsidR="00836071">
        <w:rPr>
          <w:rFonts w:asciiTheme="majorBidi" w:hAnsiTheme="majorBidi" w:cstheme="majorBidi"/>
          <w:noProof/>
          <w:sz w:val="28"/>
          <w:szCs w:val="28"/>
        </w:rPr>
        <w:t xml:space="preserve"> who accused of not returning all of the coins?</w:t>
      </w:r>
      <w:r>
        <w:rPr>
          <w:rFonts w:asciiTheme="majorBidi" w:hAnsiTheme="majorBidi" w:cstheme="majorBidi"/>
          <w:noProof/>
          <w:sz w:val="28"/>
          <w:szCs w:val="28"/>
        </w:rPr>
        <w:t xml:space="preserve"> </w:t>
      </w:r>
    </w:p>
    <w:p w14:paraId="1257968A" w14:textId="6EFE204C" w:rsidR="00C014D6" w:rsidRDefault="00C014D6" w:rsidP="009D5F84">
      <w:pPr>
        <w:pStyle w:val="NoSpacing"/>
        <w:ind w:firstLine="720"/>
        <w:jc w:val="both"/>
        <w:rPr>
          <w:rFonts w:asciiTheme="majorBidi" w:hAnsiTheme="majorBidi" w:cstheme="majorBidi"/>
          <w:noProof/>
          <w:sz w:val="28"/>
          <w:szCs w:val="28"/>
        </w:rPr>
      </w:pPr>
      <w:r>
        <w:rPr>
          <w:rFonts w:asciiTheme="majorBidi" w:hAnsiTheme="majorBidi" w:cstheme="majorBidi"/>
          <w:noProof/>
          <w:sz w:val="28"/>
          <w:szCs w:val="28"/>
        </w:rPr>
        <w:t>There are also other inspiring stories for children of all ages that recall stories of Reb Dovid of Lelov (“The Most Precious Sukkah”), Rav Aharon of Karlin (“Horse Talk”), Rav Yechezkel Landau (“The Crooked Wagon Driver,”) Reb Meir Shapiro (“The Allowance,” Reb Shlomo Zalman Auerbach (“The Early Delivery), Rav Avraham Genachovsky (“The Grumpy Passenger,”) Rav Aharon Schechter (“A Personal Thanks,”) Reb Zusha of Hanipol (“The Wedding Dress,”) Rav Yitzchak Elchanan Spektor (“Excellent News,”) and the Ridvaz (“The Warmest Winter.”)</w:t>
      </w:r>
    </w:p>
    <w:p w14:paraId="4536F02B" w14:textId="77777777" w:rsidR="00C014D6" w:rsidRDefault="00C014D6" w:rsidP="00C014D6">
      <w:pPr>
        <w:pStyle w:val="NoSpacing"/>
        <w:jc w:val="both"/>
        <w:rPr>
          <w:rFonts w:asciiTheme="majorBidi" w:hAnsiTheme="majorBidi" w:cstheme="majorBidi"/>
          <w:noProof/>
          <w:sz w:val="28"/>
          <w:szCs w:val="28"/>
        </w:rPr>
      </w:pPr>
      <w:r>
        <w:rPr>
          <w:rFonts w:asciiTheme="majorBidi" w:hAnsiTheme="majorBidi" w:cstheme="majorBidi"/>
          <w:noProof/>
          <w:sz w:val="28"/>
          <w:szCs w:val="28"/>
        </w:rPr>
        <w:tab/>
        <w:t>At the end of each story is a poignant Lesson Learned that will be appreciated by both parents, teachers and even grandparents.</w:t>
      </w:r>
    </w:p>
    <w:p w14:paraId="67A878C3" w14:textId="77777777" w:rsidR="00C014D6" w:rsidRDefault="00C014D6" w:rsidP="00C014D6">
      <w:pPr>
        <w:pStyle w:val="NoSpacing"/>
        <w:jc w:val="both"/>
        <w:rPr>
          <w:rFonts w:asciiTheme="majorBidi" w:hAnsiTheme="majorBidi" w:cstheme="majorBidi"/>
          <w:noProof/>
          <w:sz w:val="28"/>
          <w:szCs w:val="28"/>
        </w:rPr>
      </w:pPr>
      <w:r>
        <w:rPr>
          <w:rFonts w:asciiTheme="majorBidi" w:hAnsiTheme="majorBidi" w:cstheme="majorBidi"/>
          <w:noProof/>
          <w:sz w:val="28"/>
          <w:szCs w:val="28"/>
        </w:rPr>
        <w:tab/>
        <w:t>The second illustrted book of 35 stories of our Gedolim – “Sparks of Greatness,” that will make children enjoy learning about important middos, character traits from some of Klal Yisroel’s most famous Torah leaders and teachers such as the Chazon Ish (“The Sweetness of Torah”), the Klausenberger Rebbe (“A Full Meal in Auschwitz,”) the Kotzker Rebbe (“True Olam Hazeh,”) Rav Chaim Soloveitchik (“Dual Intentions,”) the Alter of Kelm (“The Special Seder,”) the Bobover Rebbe (“The Rebbe’s Daily Snack,”) the Beis Halevi (“Torah Wisdom,”) Rav Akiva Eiger (“The Power of Tefilla,”) Rav Snueur Kotler (“Learning in the Hallway,”) Rav Chaim Yisroel Belsky (“The Skipped Limb,”) and Rav Dovid Feinstein (“Time to Daven.”)</w:t>
      </w:r>
    </w:p>
    <w:p w14:paraId="452DB432" w14:textId="0C5F33F4" w:rsidR="00C014D6" w:rsidRDefault="00C014D6" w:rsidP="00C014D6">
      <w:pPr>
        <w:pStyle w:val="NoSpacing"/>
        <w:jc w:val="both"/>
        <w:rPr>
          <w:rFonts w:asciiTheme="majorBidi" w:hAnsiTheme="majorBidi" w:cstheme="majorBidi"/>
          <w:noProof/>
          <w:sz w:val="28"/>
          <w:szCs w:val="28"/>
        </w:rPr>
      </w:pPr>
      <w:r>
        <w:rPr>
          <w:rFonts w:asciiTheme="majorBidi" w:hAnsiTheme="majorBidi" w:cstheme="majorBidi"/>
          <w:noProof/>
          <w:sz w:val="28"/>
          <w:szCs w:val="28"/>
        </w:rPr>
        <w:tab/>
        <w:t>Both “A Lesson a Night</w:t>
      </w:r>
      <w:r w:rsidR="00247DC7">
        <w:rPr>
          <w:rFonts w:asciiTheme="majorBidi" w:hAnsiTheme="majorBidi" w:cstheme="majorBidi"/>
          <w:noProof/>
          <w:sz w:val="28"/>
          <w:szCs w:val="28"/>
        </w:rPr>
        <w:t xml:space="preserve"> – volume 2</w:t>
      </w:r>
      <w:r>
        <w:rPr>
          <w:rFonts w:asciiTheme="majorBidi" w:hAnsiTheme="majorBidi" w:cstheme="majorBidi"/>
          <w:noProof/>
          <w:sz w:val="28"/>
          <w:szCs w:val="28"/>
        </w:rPr>
        <w:t>” and “Sparks of Greatness” take important hashkafa topics and convert them into a format that children can comprehend, that is the result of a lot of serious editorial efforts made by both the writer and illustrtor. These books are now in Jewish bookstores or</w:t>
      </w:r>
      <w:r w:rsidR="009D5F84">
        <w:rPr>
          <w:rFonts w:asciiTheme="majorBidi" w:hAnsiTheme="majorBidi" w:cstheme="majorBidi"/>
          <w:noProof/>
          <w:sz w:val="28"/>
          <w:szCs w:val="28"/>
        </w:rPr>
        <w:t xml:space="preserve"> can be purchased on various online venues.</w:t>
      </w:r>
      <w:r>
        <w:rPr>
          <w:rFonts w:asciiTheme="majorBidi" w:hAnsiTheme="majorBidi" w:cstheme="majorBidi"/>
          <w:noProof/>
          <w:sz w:val="28"/>
          <w:szCs w:val="28"/>
        </w:rPr>
        <w:t>.</w:t>
      </w:r>
    </w:p>
    <w:p w14:paraId="0566B676" w14:textId="77777777" w:rsidR="00C014D6" w:rsidRDefault="00C014D6" w:rsidP="00C014D6">
      <w:pPr>
        <w:pStyle w:val="NoSpacing"/>
        <w:jc w:val="both"/>
        <w:rPr>
          <w:rFonts w:asciiTheme="majorBidi" w:hAnsiTheme="majorBidi" w:cstheme="majorBidi"/>
          <w:noProof/>
          <w:sz w:val="28"/>
          <w:szCs w:val="28"/>
        </w:rPr>
      </w:pPr>
      <w:r>
        <w:rPr>
          <w:rFonts w:asciiTheme="majorBidi" w:hAnsiTheme="majorBidi" w:cstheme="majorBidi"/>
          <w:noProof/>
          <w:sz w:val="28"/>
          <w:szCs w:val="28"/>
        </w:rPr>
        <w:tab/>
      </w:r>
    </w:p>
    <w:p w14:paraId="50728D9B" w14:textId="77777777" w:rsidR="00C014D6" w:rsidRDefault="00C014D6" w:rsidP="00C014D6">
      <w:pPr>
        <w:pStyle w:val="NoSpacing"/>
        <w:jc w:val="both"/>
        <w:rPr>
          <w:rFonts w:asciiTheme="majorBidi" w:hAnsiTheme="majorBidi" w:cstheme="majorBidi"/>
          <w:noProof/>
          <w:sz w:val="28"/>
          <w:szCs w:val="28"/>
        </w:rPr>
      </w:pPr>
    </w:p>
    <w:p w14:paraId="675DFCC0" w14:textId="63C6D1A5" w:rsidR="00596672" w:rsidRDefault="0021185E" w:rsidP="00BD4E6C">
      <w:pPr>
        <w:pStyle w:val="NoSpacing"/>
        <w:jc w:val="center"/>
        <w:rPr>
          <w:rFonts w:asciiTheme="majorBidi" w:hAnsiTheme="majorBidi" w:cstheme="majorBidi"/>
          <w:b/>
          <w:bCs/>
          <w:color w:val="000000" w:themeColor="text1"/>
          <w:sz w:val="72"/>
          <w:szCs w:val="72"/>
        </w:rPr>
      </w:pPr>
      <w:r w:rsidRPr="0021185E">
        <w:rPr>
          <w:rFonts w:asciiTheme="majorBidi" w:hAnsiTheme="majorBidi" w:cstheme="majorBidi"/>
          <w:b/>
          <w:bCs/>
          <w:color w:val="000000" w:themeColor="text1"/>
          <w:sz w:val="72"/>
          <w:szCs w:val="72"/>
        </w:rPr>
        <w:lastRenderedPageBreak/>
        <w:t xml:space="preserve">What </w:t>
      </w:r>
      <w:r w:rsidR="00596672">
        <w:rPr>
          <w:rFonts w:asciiTheme="majorBidi" w:hAnsiTheme="majorBidi" w:cstheme="majorBidi"/>
          <w:b/>
          <w:bCs/>
          <w:color w:val="000000" w:themeColor="text1"/>
          <w:sz w:val="72"/>
          <w:szCs w:val="72"/>
        </w:rPr>
        <w:t>S</w:t>
      </w:r>
      <w:r w:rsidRPr="0021185E">
        <w:rPr>
          <w:rFonts w:asciiTheme="majorBidi" w:hAnsiTheme="majorBidi" w:cstheme="majorBidi"/>
          <w:b/>
          <w:bCs/>
          <w:color w:val="000000" w:themeColor="text1"/>
          <w:sz w:val="72"/>
          <w:szCs w:val="72"/>
        </w:rPr>
        <w:t xml:space="preserve">hould </w:t>
      </w:r>
      <w:r w:rsidR="00596672">
        <w:rPr>
          <w:rFonts w:asciiTheme="majorBidi" w:hAnsiTheme="majorBidi" w:cstheme="majorBidi"/>
          <w:b/>
          <w:bCs/>
          <w:color w:val="000000" w:themeColor="text1"/>
          <w:sz w:val="72"/>
          <w:szCs w:val="72"/>
        </w:rPr>
        <w:t>H</w:t>
      </w:r>
      <w:r w:rsidRPr="0021185E">
        <w:rPr>
          <w:rFonts w:asciiTheme="majorBidi" w:hAnsiTheme="majorBidi" w:cstheme="majorBidi"/>
          <w:b/>
          <w:bCs/>
          <w:color w:val="000000" w:themeColor="text1"/>
          <w:sz w:val="72"/>
          <w:szCs w:val="72"/>
        </w:rPr>
        <w:t xml:space="preserve">ave </w:t>
      </w:r>
      <w:r w:rsidR="0060325F">
        <w:rPr>
          <w:rFonts w:asciiTheme="majorBidi" w:hAnsiTheme="majorBidi" w:cstheme="majorBidi"/>
          <w:b/>
          <w:bCs/>
          <w:color w:val="000000" w:themeColor="text1"/>
          <w:sz w:val="72"/>
          <w:szCs w:val="72"/>
        </w:rPr>
        <w:t>B</w:t>
      </w:r>
      <w:r w:rsidRPr="0021185E">
        <w:rPr>
          <w:rFonts w:asciiTheme="majorBidi" w:hAnsiTheme="majorBidi" w:cstheme="majorBidi"/>
          <w:b/>
          <w:bCs/>
          <w:color w:val="000000" w:themeColor="text1"/>
          <w:sz w:val="72"/>
          <w:szCs w:val="72"/>
        </w:rPr>
        <w:t xml:space="preserve">een the </w:t>
      </w:r>
      <w:r w:rsidR="0060325F">
        <w:rPr>
          <w:rFonts w:asciiTheme="majorBidi" w:hAnsiTheme="majorBidi" w:cstheme="majorBidi"/>
          <w:b/>
          <w:bCs/>
          <w:color w:val="000000" w:themeColor="text1"/>
          <w:sz w:val="72"/>
          <w:szCs w:val="72"/>
        </w:rPr>
        <w:t>P</w:t>
      </w:r>
      <w:r w:rsidRPr="0021185E">
        <w:rPr>
          <w:rFonts w:asciiTheme="majorBidi" w:hAnsiTheme="majorBidi" w:cstheme="majorBidi"/>
          <w:b/>
          <w:bCs/>
          <w:color w:val="000000" w:themeColor="text1"/>
          <w:sz w:val="72"/>
          <w:szCs w:val="72"/>
        </w:rPr>
        <w:t xml:space="preserve">roper </w:t>
      </w:r>
      <w:r w:rsidR="0060325F">
        <w:rPr>
          <w:rFonts w:asciiTheme="majorBidi" w:hAnsiTheme="majorBidi" w:cstheme="majorBidi"/>
          <w:b/>
          <w:bCs/>
          <w:color w:val="000000" w:themeColor="text1"/>
          <w:sz w:val="72"/>
          <w:szCs w:val="72"/>
        </w:rPr>
        <w:t>R</w:t>
      </w:r>
      <w:r w:rsidRPr="0021185E">
        <w:rPr>
          <w:rFonts w:asciiTheme="majorBidi" w:hAnsiTheme="majorBidi" w:cstheme="majorBidi"/>
          <w:b/>
          <w:bCs/>
          <w:color w:val="000000" w:themeColor="text1"/>
          <w:sz w:val="72"/>
          <w:szCs w:val="72"/>
        </w:rPr>
        <w:t xml:space="preserve">eaction of the Jews </w:t>
      </w:r>
    </w:p>
    <w:p w14:paraId="02C1CA8E" w14:textId="465BD4BC" w:rsidR="0021185E" w:rsidRDefault="0021185E" w:rsidP="00BD4E6C">
      <w:pPr>
        <w:pStyle w:val="NoSpacing"/>
        <w:jc w:val="center"/>
        <w:rPr>
          <w:rFonts w:asciiTheme="majorBidi" w:hAnsiTheme="majorBidi" w:cstheme="majorBidi"/>
          <w:b/>
          <w:bCs/>
          <w:color w:val="000000" w:themeColor="text1"/>
          <w:sz w:val="72"/>
          <w:szCs w:val="72"/>
        </w:rPr>
      </w:pPr>
      <w:r w:rsidRPr="0021185E">
        <w:rPr>
          <w:rFonts w:asciiTheme="majorBidi" w:hAnsiTheme="majorBidi" w:cstheme="majorBidi"/>
          <w:b/>
          <w:bCs/>
          <w:color w:val="000000" w:themeColor="text1"/>
          <w:sz w:val="72"/>
          <w:szCs w:val="72"/>
        </w:rPr>
        <w:t xml:space="preserve">in Tel-Aviv to the </w:t>
      </w:r>
      <w:r w:rsidR="0060325F">
        <w:rPr>
          <w:rFonts w:asciiTheme="majorBidi" w:hAnsiTheme="majorBidi" w:cstheme="majorBidi"/>
          <w:b/>
          <w:bCs/>
          <w:color w:val="000000" w:themeColor="text1"/>
          <w:sz w:val="72"/>
          <w:szCs w:val="72"/>
        </w:rPr>
        <w:t>M</w:t>
      </w:r>
      <w:r w:rsidRPr="0021185E">
        <w:rPr>
          <w:rFonts w:asciiTheme="majorBidi" w:hAnsiTheme="majorBidi" w:cstheme="majorBidi"/>
          <w:b/>
          <w:bCs/>
          <w:color w:val="000000" w:themeColor="text1"/>
          <w:sz w:val="72"/>
          <w:szCs w:val="72"/>
        </w:rPr>
        <w:t>issile</w:t>
      </w:r>
      <w:r w:rsidR="0060325F">
        <w:rPr>
          <w:rFonts w:asciiTheme="majorBidi" w:hAnsiTheme="majorBidi" w:cstheme="majorBidi"/>
          <w:b/>
          <w:bCs/>
          <w:color w:val="000000" w:themeColor="text1"/>
          <w:sz w:val="72"/>
          <w:szCs w:val="72"/>
        </w:rPr>
        <w:t xml:space="preserve"> A</w:t>
      </w:r>
      <w:r w:rsidRPr="0021185E">
        <w:rPr>
          <w:rFonts w:asciiTheme="majorBidi" w:hAnsiTheme="majorBidi" w:cstheme="majorBidi"/>
          <w:b/>
          <w:bCs/>
          <w:color w:val="000000" w:themeColor="text1"/>
          <w:sz w:val="72"/>
          <w:szCs w:val="72"/>
        </w:rPr>
        <w:t xml:space="preserve">ttacks this </w:t>
      </w:r>
      <w:r w:rsidR="0060325F">
        <w:rPr>
          <w:rFonts w:asciiTheme="majorBidi" w:hAnsiTheme="majorBidi" w:cstheme="majorBidi"/>
          <w:b/>
          <w:bCs/>
          <w:color w:val="000000" w:themeColor="text1"/>
          <w:sz w:val="72"/>
          <w:szCs w:val="72"/>
        </w:rPr>
        <w:t>W</w:t>
      </w:r>
      <w:r w:rsidRPr="0021185E">
        <w:rPr>
          <w:rFonts w:asciiTheme="majorBidi" w:hAnsiTheme="majorBidi" w:cstheme="majorBidi"/>
          <w:b/>
          <w:bCs/>
          <w:color w:val="000000" w:themeColor="text1"/>
          <w:sz w:val="72"/>
          <w:szCs w:val="72"/>
        </w:rPr>
        <w:t>eek?</w:t>
      </w:r>
    </w:p>
    <w:p w14:paraId="5A48D101" w14:textId="77777777" w:rsidR="00BD4E6C" w:rsidRDefault="00BD4E6C" w:rsidP="00BD4E6C">
      <w:pPr>
        <w:pStyle w:val="NoSpacing"/>
        <w:jc w:val="center"/>
        <w:rPr>
          <w:rFonts w:asciiTheme="majorBidi" w:hAnsiTheme="majorBidi" w:cstheme="majorBidi"/>
          <w:b/>
          <w:bCs/>
          <w:color w:val="000000" w:themeColor="text1"/>
          <w:sz w:val="8"/>
          <w:szCs w:val="8"/>
        </w:rPr>
      </w:pPr>
    </w:p>
    <w:p w14:paraId="3686FD3D" w14:textId="7A02993B" w:rsidR="00BD4E6C" w:rsidRDefault="00BD4E6C" w:rsidP="00BD4E6C">
      <w:pPr>
        <w:pStyle w:val="NoSpacing"/>
        <w:jc w:val="center"/>
        <w:rPr>
          <w:rStyle w:val="Hyperlink"/>
          <w:i/>
          <w:iCs/>
          <w:color w:val="000000" w:themeColor="text1"/>
          <w:sz w:val="28"/>
          <w:szCs w:val="28"/>
        </w:rPr>
      </w:pPr>
      <w:r>
        <w:rPr>
          <w:rFonts w:asciiTheme="majorBidi" w:hAnsiTheme="majorBidi" w:cstheme="majorBidi"/>
          <w:b/>
          <w:bCs/>
          <w:noProof/>
          <w:sz w:val="8"/>
          <w:szCs w:val="8"/>
        </w:rPr>
        <w:drawing>
          <wp:inline distT="0" distB="0" distL="0" distR="0" wp14:anchorId="4DD8273D" wp14:editId="0DD330C4">
            <wp:extent cx="2203450" cy="2608580"/>
            <wp:effectExtent l="0" t="0" r="6350" b="1270"/>
            <wp:docPr id="20263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450" cy="2608580"/>
                    </a:xfrm>
                    <a:prstGeom prst="rect">
                      <a:avLst/>
                    </a:prstGeom>
                    <a:noFill/>
                    <a:ln>
                      <a:noFill/>
                    </a:ln>
                  </pic:spPr>
                </pic:pic>
              </a:graphicData>
            </a:graphic>
          </wp:inline>
        </w:drawing>
      </w:r>
    </w:p>
    <w:p w14:paraId="73ADE559" w14:textId="77777777" w:rsidR="00BD4E6C" w:rsidRPr="008E7FA4" w:rsidRDefault="00BD4E6C" w:rsidP="00BD4E6C">
      <w:pPr>
        <w:pStyle w:val="NoSpacing"/>
        <w:jc w:val="center"/>
        <w:rPr>
          <w:rStyle w:val="Hyperlink"/>
          <w:rFonts w:asciiTheme="majorBidi" w:hAnsiTheme="majorBidi" w:cstheme="majorBidi"/>
          <w:i/>
          <w:iCs/>
          <w:color w:val="000000" w:themeColor="text1"/>
          <w:sz w:val="8"/>
          <w:szCs w:val="8"/>
        </w:rPr>
      </w:pPr>
    </w:p>
    <w:p w14:paraId="0CDC44C5" w14:textId="464BFE3A" w:rsidR="001F1B70" w:rsidRPr="00DE7B7E" w:rsidRDefault="001F1B70" w:rsidP="00DE7B7E">
      <w:pPr>
        <w:pStyle w:val="NoSpacing"/>
        <w:ind w:firstLine="720"/>
        <w:jc w:val="both"/>
        <w:rPr>
          <w:rStyle w:val="Hyperlink"/>
          <w:rFonts w:asciiTheme="majorBidi" w:hAnsiTheme="majorBidi" w:cstheme="majorBidi"/>
          <w:color w:val="000000" w:themeColor="text1"/>
          <w:sz w:val="28"/>
          <w:szCs w:val="28"/>
          <w:u w:val="none"/>
        </w:rPr>
      </w:pPr>
      <w:r w:rsidRPr="00DE7B7E">
        <w:rPr>
          <w:rStyle w:val="Hyperlink"/>
          <w:rFonts w:asciiTheme="majorBidi" w:hAnsiTheme="majorBidi" w:cstheme="majorBidi"/>
          <w:color w:val="000000" w:themeColor="text1"/>
          <w:sz w:val="28"/>
          <w:szCs w:val="28"/>
          <w:u w:val="none"/>
        </w:rPr>
        <w:t>They should have huddled in their rooms in fear of Hashem, no question about it. It was a time to make an accounting. When a scud miss</w:t>
      </w:r>
      <w:r w:rsidR="00DE7B7E">
        <w:rPr>
          <w:rStyle w:val="Hyperlink"/>
          <w:rFonts w:asciiTheme="majorBidi" w:hAnsiTheme="majorBidi" w:cstheme="majorBidi"/>
          <w:color w:val="000000" w:themeColor="text1"/>
          <w:sz w:val="28"/>
          <w:szCs w:val="28"/>
          <w:u w:val="none"/>
        </w:rPr>
        <w:t>i</w:t>
      </w:r>
      <w:r w:rsidRPr="00DE7B7E">
        <w:rPr>
          <w:rStyle w:val="Hyperlink"/>
          <w:rFonts w:asciiTheme="majorBidi" w:hAnsiTheme="majorBidi" w:cstheme="majorBidi"/>
          <w:color w:val="000000" w:themeColor="text1"/>
          <w:sz w:val="28"/>
          <w:szCs w:val="28"/>
          <w:u w:val="none"/>
        </w:rPr>
        <w:t>le fell on Tel-Aviv, so the mayor of Tel-Aviv should have thought about what he said in defiance of the Orthodox Jews. The Orthodox Jews wanted to make a law that all places of amusement should be closed on Shabbos. So</w:t>
      </w:r>
      <w:r w:rsidR="00DE7B7E">
        <w:rPr>
          <w:rStyle w:val="Hyperlink"/>
          <w:rFonts w:asciiTheme="majorBidi" w:hAnsiTheme="majorBidi" w:cstheme="majorBidi"/>
          <w:color w:val="000000" w:themeColor="text1"/>
          <w:sz w:val="28"/>
          <w:szCs w:val="28"/>
          <w:u w:val="none"/>
        </w:rPr>
        <w:t>,</w:t>
      </w:r>
      <w:r w:rsidRPr="00DE7B7E">
        <w:rPr>
          <w:rStyle w:val="Hyperlink"/>
          <w:rFonts w:asciiTheme="majorBidi" w:hAnsiTheme="majorBidi" w:cstheme="majorBidi"/>
          <w:color w:val="000000" w:themeColor="text1"/>
          <w:sz w:val="28"/>
          <w:szCs w:val="28"/>
          <w:u w:val="none"/>
        </w:rPr>
        <w:t xml:space="preserve"> the mayor of Tel-Aviv said, “Nothing doing! In Tel-Aviv, I’ll see to it that every Friday night all these places, the cafes and the theaters will be open all night long.” So</w:t>
      </w:r>
      <w:r w:rsidR="00242AEF">
        <w:rPr>
          <w:rStyle w:val="Hyperlink"/>
          <w:rFonts w:asciiTheme="majorBidi" w:hAnsiTheme="majorBidi" w:cstheme="majorBidi"/>
          <w:color w:val="000000" w:themeColor="text1"/>
          <w:sz w:val="28"/>
          <w:szCs w:val="28"/>
          <w:u w:val="none"/>
        </w:rPr>
        <w:t>,</w:t>
      </w:r>
      <w:r w:rsidRPr="00DE7B7E">
        <w:rPr>
          <w:rStyle w:val="Hyperlink"/>
          <w:rFonts w:asciiTheme="majorBidi" w:hAnsiTheme="majorBidi" w:cstheme="majorBidi"/>
          <w:color w:val="000000" w:themeColor="text1"/>
          <w:sz w:val="28"/>
          <w:szCs w:val="28"/>
          <w:u w:val="none"/>
        </w:rPr>
        <w:t xml:space="preserve"> when the scud fell on Tel-Aviv, he should have said, he should have announced, “I changed my mind.” Because that’s the purpose!</w:t>
      </w:r>
    </w:p>
    <w:p w14:paraId="7946E313" w14:textId="77777777" w:rsidR="001F1B70" w:rsidRDefault="001F1B70" w:rsidP="00242AEF">
      <w:pPr>
        <w:pStyle w:val="NoSpacing"/>
        <w:ind w:firstLine="720"/>
        <w:jc w:val="both"/>
        <w:rPr>
          <w:rStyle w:val="Hyperlink"/>
          <w:rFonts w:asciiTheme="majorBidi" w:hAnsiTheme="majorBidi" w:cstheme="majorBidi"/>
          <w:color w:val="000000" w:themeColor="text1"/>
          <w:sz w:val="28"/>
          <w:szCs w:val="28"/>
          <w:u w:val="none"/>
        </w:rPr>
      </w:pPr>
      <w:r w:rsidRPr="00DE7B7E">
        <w:rPr>
          <w:rStyle w:val="Hyperlink"/>
          <w:rFonts w:asciiTheme="majorBidi" w:hAnsiTheme="majorBidi" w:cstheme="majorBidi"/>
          <w:color w:val="000000" w:themeColor="text1"/>
          <w:sz w:val="28"/>
          <w:szCs w:val="28"/>
          <w:u w:val="none"/>
        </w:rPr>
        <w:t xml:space="preserve">You think that’s the end? I’m telling you, it’s only the beginning. Saddam Hussein is only the first shot in the great battle against the evil that holds sway in Eretz Yisroel. It’s only the first shot! Hashem is not finished at all. </w:t>
      </w:r>
      <w:proofErr w:type="spellStart"/>
      <w:r w:rsidRPr="00DE7B7E">
        <w:rPr>
          <w:rStyle w:val="Hyperlink"/>
          <w:rFonts w:asciiTheme="majorBidi" w:hAnsiTheme="majorBidi" w:cstheme="majorBidi"/>
          <w:color w:val="000000" w:themeColor="text1"/>
          <w:sz w:val="28"/>
          <w:szCs w:val="28"/>
          <w:u w:val="none"/>
        </w:rPr>
        <w:t>Hakadosh</w:t>
      </w:r>
      <w:proofErr w:type="spellEnd"/>
      <w:r w:rsidRPr="00DE7B7E">
        <w:rPr>
          <w:rStyle w:val="Hyperlink"/>
          <w:rFonts w:asciiTheme="majorBidi" w:hAnsiTheme="majorBidi" w:cstheme="majorBidi"/>
          <w:color w:val="000000" w:themeColor="text1"/>
          <w:sz w:val="28"/>
          <w:szCs w:val="28"/>
          <w:u w:val="none"/>
        </w:rPr>
        <w:t xml:space="preserve"> Baruch Hu sent a warning. But for people who refuse to listen, He might have to send another one.</w:t>
      </w:r>
    </w:p>
    <w:p w14:paraId="26D661B4" w14:textId="77777777" w:rsidR="008E7FA4" w:rsidRPr="008E7FA4" w:rsidRDefault="008E7FA4" w:rsidP="00242AEF">
      <w:pPr>
        <w:pStyle w:val="NoSpacing"/>
        <w:ind w:firstLine="720"/>
        <w:jc w:val="both"/>
        <w:rPr>
          <w:rStyle w:val="Hyperlink"/>
          <w:rFonts w:asciiTheme="majorBidi" w:hAnsiTheme="majorBidi" w:cstheme="majorBidi"/>
          <w:color w:val="000000" w:themeColor="text1"/>
          <w:sz w:val="8"/>
          <w:szCs w:val="8"/>
          <w:u w:val="none"/>
        </w:rPr>
      </w:pPr>
    </w:p>
    <w:p w14:paraId="6F5C6625" w14:textId="0FEE9F49" w:rsidR="00BD4E6C" w:rsidRPr="00BD4E6C" w:rsidRDefault="00BD4E6C" w:rsidP="00BD4E6C">
      <w:pPr>
        <w:pStyle w:val="NoSpacing"/>
        <w:jc w:val="both"/>
        <w:rPr>
          <w:rStyle w:val="Hyperlink"/>
          <w:rFonts w:asciiTheme="majorBidi" w:hAnsiTheme="majorBidi" w:cstheme="majorBidi"/>
          <w:i/>
          <w:iCs/>
          <w:color w:val="000000" w:themeColor="text1"/>
          <w:sz w:val="28"/>
          <w:szCs w:val="28"/>
          <w:u w:val="none"/>
        </w:rPr>
      </w:pPr>
      <w:r w:rsidRPr="00BD4E6C">
        <w:rPr>
          <w:rStyle w:val="Hyperlink"/>
          <w:rFonts w:asciiTheme="majorBidi" w:hAnsiTheme="majorBidi" w:cstheme="majorBidi"/>
          <w:i/>
          <w:iCs/>
          <w:color w:val="000000" w:themeColor="text1"/>
          <w:sz w:val="28"/>
          <w:szCs w:val="28"/>
          <w:u w:val="none"/>
        </w:rPr>
        <w:t>Reprinted from the</w:t>
      </w:r>
      <w:r>
        <w:rPr>
          <w:rStyle w:val="Hyperlink"/>
          <w:rFonts w:asciiTheme="majorBidi" w:hAnsiTheme="majorBidi" w:cstheme="majorBidi"/>
          <w:i/>
          <w:iCs/>
          <w:color w:val="000000" w:themeColor="text1"/>
          <w:sz w:val="28"/>
          <w:szCs w:val="28"/>
          <w:u w:val="none"/>
        </w:rPr>
        <w:t xml:space="preserve"> </w:t>
      </w:r>
      <w:proofErr w:type="spellStart"/>
      <w:r w:rsidR="00242AEF">
        <w:rPr>
          <w:rStyle w:val="Hyperlink"/>
          <w:rFonts w:asciiTheme="majorBidi" w:hAnsiTheme="majorBidi" w:cstheme="majorBidi"/>
          <w:i/>
          <w:iCs/>
          <w:color w:val="000000" w:themeColor="text1"/>
          <w:sz w:val="28"/>
          <w:szCs w:val="28"/>
          <w:u w:val="none"/>
        </w:rPr>
        <w:t>Acharei</w:t>
      </w:r>
      <w:proofErr w:type="spellEnd"/>
      <w:r w:rsidR="00242AEF">
        <w:rPr>
          <w:rStyle w:val="Hyperlink"/>
          <w:rFonts w:asciiTheme="majorBidi" w:hAnsiTheme="majorBidi" w:cstheme="majorBidi"/>
          <w:i/>
          <w:iCs/>
          <w:color w:val="000000" w:themeColor="text1"/>
          <w:sz w:val="28"/>
          <w:szCs w:val="28"/>
          <w:u w:val="none"/>
        </w:rPr>
        <w:t xml:space="preserve"> Mos 5784</w:t>
      </w:r>
      <w:r w:rsidRPr="00BD4E6C">
        <w:rPr>
          <w:rStyle w:val="Hyperlink"/>
          <w:rFonts w:asciiTheme="majorBidi" w:hAnsiTheme="majorBidi" w:cstheme="majorBidi"/>
          <w:i/>
          <w:iCs/>
          <w:color w:val="000000" w:themeColor="text1"/>
          <w:sz w:val="28"/>
          <w:szCs w:val="28"/>
          <w:u w:val="none"/>
        </w:rPr>
        <w:t xml:space="preserve"> email of Toras Avigdor, based on the teachings of Rav Avigdor Miller, </w:t>
      </w:r>
      <w:proofErr w:type="spellStart"/>
      <w:r w:rsidRPr="00BD4E6C">
        <w:rPr>
          <w:rStyle w:val="Hyperlink"/>
          <w:rFonts w:asciiTheme="majorBidi" w:hAnsiTheme="majorBidi" w:cstheme="majorBidi"/>
          <w:i/>
          <w:iCs/>
          <w:color w:val="000000" w:themeColor="text1"/>
          <w:sz w:val="28"/>
          <w:szCs w:val="28"/>
          <w:u w:val="none"/>
        </w:rPr>
        <w:t>zt”l</w:t>
      </w:r>
      <w:proofErr w:type="spellEnd"/>
      <w:r w:rsidRPr="00BD4E6C">
        <w:rPr>
          <w:rStyle w:val="Hyperlink"/>
          <w:rFonts w:asciiTheme="majorBidi" w:hAnsiTheme="majorBidi" w:cstheme="majorBidi"/>
          <w:i/>
          <w:iCs/>
          <w:color w:val="000000" w:themeColor="text1"/>
          <w:sz w:val="28"/>
          <w:szCs w:val="28"/>
          <w:u w:val="none"/>
        </w:rPr>
        <w:t>. Adapted from Tape #</w:t>
      </w:r>
      <w:r w:rsidR="00242AEF">
        <w:rPr>
          <w:rStyle w:val="Hyperlink"/>
          <w:rFonts w:asciiTheme="majorBidi" w:hAnsiTheme="majorBidi" w:cstheme="majorBidi"/>
          <w:i/>
          <w:iCs/>
          <w:color w:val="000000" w:themeColor="text1"/>
          <w:sz w:val="28"/>
          <w:szCs w:val="28"/>
          <w:u w:val="none"/>
        </w:rPr>
        <w:t>815</w:t>
      </w:r>
      <w:r w:rsidRPr="00BD4E6C">
        <w:rPr>
          <w:rStyle w:val="Hyperlink"/>
          <w:rFonts w:asciiTheme="majorBidi" w:hAnsiTheme="majorBidi" w:cstheme="majorBidi"/>
          <w:i/>
          <w:iCs/>
          <w:color w:val="000000" w:themeColor="text1"/>
          <w:sz w:val="28"/>
          <w:szCs w:val="28"/>
          <w:u w:val="none"/>
        </w:rPr>
        <w:t xml:space="preserve"> (</w:t>
      </w:r>
      <w:r w:rsidR="00242AEF">
        <w:rPr>
          <w:rStyle w:val="Hyperlink"/>
          <w:rFonts w:asciiTheme="majorBidi" w:hAnsiTheme="majorBidi" w:cstheme="majorBidi"/>
          <w:i/>
          <w:iCs/>
          <w:color w:val="000000" w:themeColor="text1"/>
          <w:sz w:val="28"/>
          <w:szCs w:val="28"/>
          <w:u w:val="none"/>
        </w:rPr>
        <w:t>March 1991</w:t>
      </w:r>
      <w:r w:rsidRPr="00BD4E6C">
        <w:rPr>
          <w:rStyle w:val="Hyperlink"/>
          <w:rFonts w:asciiTheme="majorBidi" w:hAnsiTheme="majorBidi" w:cstheme="majorBidi"/>
          <w:i/>
          <w:iCs/>
          <w:color w:val="000000" w:themeColor="text1"/>
          <w:sz w:val="28"/>
          <w:szCs w:val="28"/>
          <w:u w:val="none"/>
        </w:rPr>
        <w:t>).</w:t>
      </w:r>
    </w:p>
    <w:p w14:paraId="7614A0A4" w14:textId="7064D224" w:rsidR="009B3F84" w:rsidRDefault="009B3F84" w:rsidP="00EB07CD">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The Mistake of the Pursuit</w:t>
      </w:r>
    </w:p>
    <w:p w14:paraId="059E6A03" w14:textId="17A2270F" w:rsidR="009B3F84" w:rsidRDefault="009B3F84" w:rsidP="00EB07CD">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 xml:space="preserve">For </w:t>
      </w:r>
      <w:r w:rsidR="00796082">
        <w:rPr>
          <w:rFonts w:asciiTheme="majorBidi" w:hAnsiTheme="majorBidi" w:cstheme="majorBidi"/>
          <w:b/>
          <w:bCs/>
          <w:color w:val="000000" w:themeColor="text1"/>
          <w:sz w:val="60"/>
          <w:szCs w:val="60"/>
          <w:lang w:bidi="he-IL"/>
        </w:rPr>
        <w:t xml:space="preserve">Spiritual </w:t>
      </w:r>
      <w:proofErr w:type="spellStart"/>
      <w:r w:rsidR="00796082">
        <w:rPr>
          <w:rFonts w:asciiTheme="majorBidi" w:hAnsiTheme="majorBidi" w:cstheme="majorBidi"/>
          <w:b/>
          <w:bCs/>
          <w:color w:val="000000" w:themeColor="text1"/>
          <w:sz w:val="60"/>
          <w:szCs w:val="60"/>
          <w:lang w:bidi="he-IL"/>
        </w:rPr>
        <w:t>Ectasy</w:t>
      </w:r>
      <w:proofErr w:type="spellEnd"/>
    </w:p>
    <w:p w14:paraId="424E1132" w14:textId="77777777" w:rsidR="00FF2335" w:rsidRDefault="00FF2335" w:rsidP="00FF2335">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47F684B4" w14:textId="77777777" w:rsidR="00FF2335" w:rsidRDefault="00FF2335" w:rsidP="00FF2335">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237CE7A9" w14:textId="20862C03" w:rsidR="006538AE" w:rsidRDefault="006538AE" w:rsidP="00FF2335">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Adapted by </w:t>
      </w:r>
      <w:r w:rsidR="00B31ADB">
        <w:rPr>
          <w:rFonts w:ascii="Times New Roman" w:hAnsi="Times New Roman"/>
          <w:b/>
          <w:color w:val="000000" w:themeColor="text1"/>
          <w:sz w:val="28"/>
          <w:szCs w:val="28"/>
        </w:rPr>
        <w:t>Rabbi Jonathan Sacks, Zal</w:t>
      </w:r>
    </w:p>
    <w:p w14:paraId="574DC98D" w14:textId="77777777" w:rsidR="00FF2335" w:rsidRPr="00BF0017" w:rsidRDefault="00FF2335" w:rsidP="00FF2335">
      <w:pPr>
        <w:pStyle w:val="NoSpacing"/>
        <w:ind w:firstLine="720"/>
        <w:jc w:val="center"/>
        <w:rPr>
          <w:rFonts w:asciiTheme="majorBidi" w:hAnsiTheme="majorBidi" w:cstheme="majorBidi"/>
          <w:sz w:val="28"/>
          <w:szCs w:val="28"/>
        </w:rPr>
      </w:pPr>
      <w:r w:rsidRPr="00BF0017">
        <w:rPr>
          <w:rFonts w:asciiTheme="majorBidi" w:hAnsiTheme="majorBidi" w:cstheme="majorBidi"/>
          <w:noProof/>
          <w:sz w:val="28"/>
          <w:szCs w:val="28"/>
        </w:rPr>
        <w:drawing>
          <wp:inline distT="0" distB="0" distL="0" distR="0" wp14:anchorId="13CA1D5F" wp14:editId="4EEB1E9A">
            <wp:extent cx="2173574" cy="2792270"/>
            <wp:effectExtent l="0" t="0" r="0" b="8255"/>
            <wp:docPr id="1082113679"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193416" cy="2817759"/>
                    </a:xfrm>
                    <a:prstGeom prst="rect">
                      <a:avLst/>
                    </a:prstGeom>
                    <a:noFill/>
                    <a:ln>
                      <a:noFill/>
                    </a:ln>
                  </pic:spPr>
                </pic:pic>
              </a:graphicData>
            </a:graphic>
          </wp:inline>
        </w:drawing>
      </w:r>
    </w:p>
    <w:p w14:paraId="0EFD64F1" w14:textId="77777777" w:rsidR="00EB07CD" w:rsidRDefault="00EB07CD" w:rsidP="001F7B18">
      <w:pPr>
        <w:pStyle w:val="NoSpacing"/>
        <w:jc w:val="both"/>
        <w:rPr>
          <w:rFonts w:asciiTheme="majorBidi" w:hAnsiTheme="majorBidi" w:cstheme="majorBidi"/>
          <w:sz w:val="28"/>
          <w:szCs w:val="28"/>
        </w:rPr>
      </w:pPr>
    </w:p>
    <w:p w14:paraId="4C1B0E00" w14:textId="77777777" w:rsidR="00D5280D" w:rsidRDefault="005D3EB1" w:rsidP="00D5280D">
      <w:pPr>
        <w:pStyle w:val="NoSpacing"/>
        <w:ind w:firstLine="720"/>
        <w:jc w:val="both"/>
        <w:rPr>
          <w:rFonts w:asciiTheme="majorBidi" w:hAnsiTheme="majorBidi" w:cstheme="majorBidi"/>
          <w:color w:val="000000" w:themeColor="text1"/>
          <w:sz w:val="28"/>
          <w:szCs w:val="28"/>
        </w:rPr>
      </w:pPr>
      <w:proofErr w:type="spellStart"/>
      <w:r w:rsidRPr="00922327">
        <w:rPr>
          <w:rFonts w:asciiTheme="majorBidi" w:hAnsiTheme="majorBidi" w:cstheme="majorBidi"/>
          <w:color w:val="000000" w:themeColor="text1"/>
          <w:sz w:val="28"/>
          <w:szCs w:val="28"/>
        </w:rPr>
        <w:t>Acharei</w:t>
      </w:r>
      <w:proofErr w:type="spellEnd"/>
      <w:r w:rsidRPr="00922327">
        <w:rPr>
          <w:rFonts w:asciiTheme="majorBidi" w:hAnsiTheme="majorBidi" w:cstheme="majorBidi"/>
          <w:color w:val="000000" w:themeColor="text1"/>
          <w:sz w:val="28"/>
          <w:szCs w:val="28"/>
        </w:rPr>
        <w:t xml:space="preserve"> Mot begins by mentioning the death of </w:t>
      </w:r>
      <w:r w:rsidRPr="00922327">
        <w:rPr>
          <w:rStyle w:val="glossaryitem"/>
          <w:rFonts w:asciiTheme="majorBidi" w:hAnsiTheme="majorBidi" w:cstheme="majorBidi"/>
          <w:i/>
          <w:iCs/>
          <w:color w:val="000000" w:themeColor="text1"/>
          <w:sz w:val="28"/>
          <w:szCs w:val="28"/>
        </w:rPr>
        <w:t>Nadab</w:t>
      </w:r>
      <w:r w:rsidRPr="00922327">
        <w:rPr>
          <w:rFonts w:asciiTheme="majorBidi" w:hAnsiTheme="majorBidi" w:cstheme="majorBidi"/>
          <w:color w:val="000000" w:themeColor="text1"/>
          <w:sz w:val="28"/>
          <w:szCs w:val="28"/>
        </w:rPr>
        <w:t> and </w:t>
      </w:r>
      <w:r w:rsidRPr="00922327">
        <w:rPr>
          <w:rStyle w:val="glossaryitem"/>
          <w:rFonts w:asciiTheme="majorBidi" w:hAnsiTheme="majorBidi" w:cstheme="majorBidi"/>
          <w:i/>
          <w:iCs/>
          <w:color w:val="000000" w:themeColor="text1"/>
          <w:sz w:val="28"/>
          <w:szCs w:val="28"/>
        </w:rPr>
        <w:t>Abihu</w:t>
      </w:r>
      <w:r w:rsidRPr="00922327">
        <w:rPr>
          <w:rFonts w:asciiTheme="majorBidi" w:hAnsiTheme="majorBidi" w:cstheme="majorBidi"/>
          <w:color w:val="000000" w:themeColor="text1"/>
          <w:sz w:val="28"/>
          <w:szCs w:val="28"/>
        </w:rPr>
        <w:t>, the sons of </w:t>
      </w:r>
      <w:r w:rsidRPr="00922327">
        <w:rPr>
          <w:rStyle w:val="glossaryitem"/>
          <w:rFonts w:asciiTheme="majorBidi" w:hAnsiTheme="majorBidi" w:cstheme="majorBidi"/>
          <w:i/>
          <w:iCs/>
          <w:color w:val="000000" w:themeColor="text1"/>
          <w:sz w:val="28"/>
          <w:szCs w:val="28"/>
        </w:rPr>
        <w:t>Aaron</w:t>
      </w:r>
      <w:r w:rsidRPr="00922327">
        <w:rPr>
          <w:rFonts w:asciiTheme="majorBidi" w:hAnsiTheme="majorBidi" w:cstheme="majorBidi"/>
          <w:color w:val="000000" w:themeColor="text1"/>
          <w:sz w:val="28"/>
          <w:szCs w:val="28"/>
        </w:rPr>
        <w:t>. Their death, related in the Sidra of Shemini, is something of a mystery, for on the one hand they seemed to be punished for their faults, while on the other, a Midrashic comment suggests that their merits were extraordinary, excelling even those of </w:t>
      </w:r>
      <w:r w:rsidRPr="00922327">
        <w:rPr>
          <w:rStyle w:val="glossaryitem"/>
          <w:rFonts w:asciiTheme="majorBidi" w:hAnsiTheme="majorBidi" w:cstheme="majorBidi"/>
          <w:i/>
          <w:iCs/>
          <w:color w:val="000000" w:themeColor="text1"/>
          <w:sz w:val="28"/>
          <w:szCs w:val="28"/>
        </w:rPr>
        <w:t>Moses</w:t>
      </w:r>
      <w:r w:rsidRPr="00922327">
        <w:rPr>
          <w:rFonts w:asciiTheme="majorBidi" w:hAnsiTheme="majorBidi" w:cstheme="majorBidi"/>
          <w:color w:val="000000" w:themeColor="text1"/>
          <w:sz w:val="28"/>
          <w:szCs w:val="28"/>
        </w:rPr>
        <w:t xml:space="preserve"> and Aaron. Can we reconcile these two analyses of their character? </w:t>
      </w:r>
    </w:p>
    <w:p w14:paraId="0D729115" w14:textId="33F4A998"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A Chassidic explanation does so by saying that they died because of a religious ecstasy so intense that their souls literally left their bodies. Was there anything wrong in this? There was. What was mistaken was the pursuit of ecstasy at the price of life in the world. They ran towards the higher realms without thought of returning. And yet the Jew must always return, for his task lies within the world, sanctifying, not forsaking, his earthly situation. The rhythm of withdrawal and return, of experience and action, is fundamental to Judaism.</w:t>
      </w:r>
    </w:p>
    <w:p w14:paraId="03DE3A11" w14:textId="77777777" w:rsidR="00D5280D" w:rsidRDefault="00D5280D" w:rsidP="00922327">
      <w:pPr>
        <w:pStyle w:val="NoSpacing"/>
        <w:jc w:val="both"/>
        <w:rPr>
          <w:rFonts w:asciiTheme="majorBidi" w:hAnsiTheme="majorBidi" w:cstheme="majorBidi"/>
          <w:color w:val="000000" w:themeColor="text1"/>
          <w:sz w:val="28"/>
          <w:szCs w:val="28"/>
        </w:rPr>
      </w:pPr>
    </w:p>
    <w:p w14:paraId="7F349D54" w14:textId="44F4F16A" w:rsidR="005D3EB1" w:rsidRPr="00D5280D" w:rsidRDefault="005D3EB1" w:rsidP="00D5280D">
      <w:pPr>
        <w:pStyle w:val="NoSpacing"/>
        <w:jc w:val="center"/>
        <w:rPr>
          <w:rFonts w:asciiTheme="majorBidi" w:hAnsiTheme="majorBidi" w:cstheme="majorBidi"/>
          <w:b/>
          <w:bCs/>
          <w:color w:val="000000" w:themeColor="text1"/>
          <w:sz w:val="28"/>
          <w:szCs w:val="28"/>
        </w:rPr>
      </w:pPr>
      <w:r w:rsidRPr="00D5280D">
        <w:rPr>
          <w:rFonts w:asciiTheme="majorBidi" w:hAnsiTheme="majorBidi" w:cstheme="majorBidi"/>
          <w:b/>
          <w:bCs/>
          <w:color w:val="000000" w:themeColor="text1"/>
          <w:sz w:val="28"/>
          <w:szCs w:val="28"/>
        </w:rPr>
        <w:t>1. The Death of </w:t>
      </w:r>
      <w:r w:rsidRPr="00D5280D">
        <w:rPr>
          <w:rStyle w:val="glossaryitem"/>
          <w:rFonts w:asciiTheme="majorBidi" w:hAnsiTheme="majorBidi" w:cstheme="majorBidi"/>
          <w:b/>
          <w:bCs/>
          <w:color w:val="000000" w:themeColor="text1"/>
          <w:sz w:val="28"/>
          <w:szCs w:val="28"/>
        </w:rPr>
        <w:t>Nadab</w:t>
      </w:r>
      <w:r w:rsidRPr="00D5280D">
        <w:rPr>
          <w:rFonts w:asciiTheme="majorBidi" w:hAnsiTheme="majorBidi" w:cstheme="majorBidi"/>
          <w:b/>
          <w:bCs/>
          <w:color w:val="000000" w:themeColor="text1"/>
          <w:sz w:val="28"/>
          <w:szCs w:val="28"/>
        </w:rPr>
        <w:t> and Abihu</w:t>
      </w:r>
    </w:p>
    <w:p w14:paraId="2084A364"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Our Sidra begins with the verse: “And the L-</w:t>
      </w:r>
      <w:proofErr w:type="spellStart"/>
      <w:r w:rsidRPr="00922327">
        <w:rPr>
          <w:rFonts w:asciiTheme="majorBidi" w:hAnsiTheme="majorBidi" w:cstheme="majorBidi"/>
          <w:color w:val="000000" w:themeColor="text1"/>
          <w:sz w:val="28"/>
          <w:szCs w:val="28"/>
        </w:rPr>
        <w:t>rd</w:t>
      </w:r>
      <w:proofErr w:type="spellEnd"/>
      <w:r w:rsidRPr="00922327">
        <w:rPr>
          <w:rFonts w:asciiTheme="majorBidi" w:hAnsiTheme="majorBidi" w:cstheme="majorBidi"/>
          <w:color w:val="000000" w:themeColor="text1"/>
          <w:sz w:val="28"/>
          <w:szCs w:val="28"/>
        </w:rPr>
        <w:t xml:space="preserve"> spoke to Moses, after the death of the two sons of Aaron, when they drew near to the L-</w:t>
      </w:r>
      <w:proofErr w:type="spellStart"/>
      <w:r w:rsidRPr="00922327">
        <w:rPr>
          <w:rFonts w:asciiTheme="majorBidi" w:hAnsiTheme="majorBidi" w:cstheme="majorBidi"/>
          <w:color w:val="000000" w:themeColor="text1"/>
          <w:sz w:val="28"/>
          <w:szCs w:val="28"/>
        </w:rPr>
        <w:t>rd</w:t>
      </w:r>
      <w:proofErr w:type="spellEnd"/>
      <w:r w:rsidRPr="00922327">
        <w:rPr>
          <w:rFonts w:asciiTheme="majorBidi" w:hAnsiTheme="majorBidi" w:cstheme="majorBidi"/>
          <w:color w:val="000000" w:themeColor="text1"/>
          <w:sz w:val="28"/>
          <w:szCs w:val="28"/>
        </w:rPr>
        <w:t xml:space="preserve"> and they died.” The final </w:t>
      </w:r>
      <w:r w:rsidRPr="00922327">
        <w:rPr>
          <w:rFonts w:asciiTheme="majorBidi" w:hAnsiTheme="majorBidi" w:cstheme="majorBidi"/>
          <w:color w:val="000000" w:themeColor="text1"/>
          <w:sz w:val="28"/>
          <w:szCs w:val="28"/>
        </w:rPr>
        <w:lastRenderedPageBreak/>
        <w:t>words, however present a difficulty. Why does the </w:t>
      </w:r>
      <w:r w:rsidRPr="00922327">
        <w:rPr>
          <w:rStyle w:val="glossaryitem"/>
          <w:rFonts w:asciiTheme="majorBidi" w:hAnsiTheme="majorBidi" w:cstheme="majorBidi"/>
          <w:color w:val="000000" w:themeColor="text1"/>
          <w:sz w:val="28"/>
          <w:szCs w:val="28"/>
        </w:rPr>
        <w:t>Torah</w:t>
      </w:r>
      <w:r w:rsidRPr="00922327">
        <w:rPr>
          <w:rFonts w:asciiTheme="majorBidi" w:hAnsiTheme="majorBidi" w:cstheme="majorBidi"/>
          <w:color w:val="000000" w:themeColor="text1"/>
          <w:sz w:val="28"/>
          <w:szCs w:val="28"/>
        </w:rPr>
        <w:t> add “and they died” when it has already said, “after the death of the two sons of Aaron?”</w:t>
      </w:r>
    </w:p>
    <w:p w14:paraId="1B7D012E"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The </w:t>
      </w:r>
      <w:r w:rsidRPr="00922327">
        <w:rPr>
          <w:rStyle w:val="glossaryitem"/>
          <w:rFonts w:asciiTheme="majorBidi" w:hAnsiTheme="majorBidi" w:cstheme="majorBidi"/>
          <w:color w:val="000000" w:themeColor="text1"/>
          <w:sz w:val="28"/>
          <w:szCs w:val="28"/>
        </w:rPr>
        <w:t>Midrash</w:t>
      </w:r>
      <w:r w:rsidRPr="00922327">
        <w:rPr>
          <w:rFonts w:asciiTheme="majorBidi" w:hAnsiTheme="majorBidi" w:cstheme="majorBidi"/>
          <w:color w:val="000000" w:themeColor="text1"/>
          <w:sz w:val="28"/>
          <w:szCs w:val="28"/>
        </w:rPr>
        <w:t>, in giving an explanation of their death, cites the following explanations: They entered the </w:t>
      </w:r>
      <w:r w:rsidRPr="00922327">
        <w:rPr>
          <w:rStyle w:val="glossaryitem"/>
          <w:rFonts w:asciiTheme="majorBidi" w:hAnsiTheme="majorBidi" w:cstheme="majorBidi"/>
          <w:color w:val="000000" w:themeColor="text1"/>
          <w:sz w:val="28"/>
          <w:szCs w:val="28"/>
        </w:rPr>
        <w:t>Holy of Holies</w:t>
      </w:r>
      <w:r w:rsidRPr="00922327">
        <w:rPr>
          <w:rFonts w:asciiTheme="majorBidi" w:hAnsiTheme="majorBidi" w:cstheme="majorBidi"/>
          <w:color w:val="000000" w:themeColor="text1"/>
          <w:sz w:val="28"/>
          <w:szCs w:val="28"/>
        </w:rPr>
        <w:t>;</w:t>
      </w:r>
      <w:bookmarkStart w:id="0" w:name="footnoteRef1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"javascript:doFootnote('1a110542');"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1</w:t>
      </w:r>
      <w:r w:rsidRPr="00922327">
        <w:rPr>
          <w:rFonts w:asciiTheme="majorBidi" w:hAnsiTheme="majorBidi" w:cstheme="majorBidi"/>
          <w:color w:val="000000" w:themeColor="text1"/>
          <w:sz w:val="28"/>
          <w:szCs w:val="28"/>
        </w:rPr>
        <w:fldChar w:fldCharType="end"/>
      </w:r>
      <w:bookmarkEnd w:id="0"/>
      <w:r w:rsidRPr="00922327">
        <w:rPr>
          <w:rFonts w:asciiTheme="majorBidi" w:hAnsiTheme="majorBidi" w:cstheme="majorBidi"/>
          <w:color w:val="000000" w:themeColor="text1"/>
          <w:sz w:val="28"/>
          <w:szCs w:val="28"/>
        </w:rPr>
        <w:t> they did not wear the priestly garments necessary for their service;</w:t>
      </w:r>
      <w:bookmarkStart w:id="1" w:name="footnoteRef2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"javascript:doFootnote('2a110542');"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2</w:t>
      </w:r>
      <w:r w:rsidRPr="00922327">
        <w:rPr>
          <w:rFonts w:asciiTheme="majorBidi" w:hAnsiTheme="majorBidi" w:cstheme="majorBidi"/>
          <w:color w:val="000000" w:themeColor="text1"/>
          <w:sz w:val="28"/>
          <w:szCs w:val="28"/>
        </w:rPr>
        <w:fldChar w:fldCharType="end"/>
      </w:r>
      <w:bookmarkEnd w:id="1"/>
      <w:r w:rsidRPr="00922327">
        <w:rPr>
          <w:rFonts w:asciiTheme="majorBidi" w:hAnsiTheme="majorBidi" w:cstheme="majorBidi"/>
          <w:color w:val="000000" w:themeColor="text1"/>
          <w:sz w:val="28"/>
          <w:szCs w:val="28"/>
        </w:rPr>
        <w:t> they did not have children; and they did not marry. Our second question now arises: What is the source of the Midrashic account? Where, in the </w:t>
      </w:r>
      <w:hyperlink r:id="rId13" w:tooltip="What Is the Torah?" w:history="1">
        <w:r w:rsidRPr="00922327">
          <w:rPr>
            <w:rStyle w:val="Hyperlink"/>
            <w:rFonts w:asciiTheme="majorBidi" w:hAnsiTheme="majorBidi" w:cstheme="majorBidi"/>
            <w:color w:val="000000" w:themeColor="text1"/>
            <w:sz w:val="28"/>
            <w:szCs w:val="28"/>
            <w:u w:val="none"/>
          </w:rPr>
          <w:t>Torah</w:t>
        </w:r>
      </w:hyperlink>
      <w:r w:rsidRPr="00922327">
        <w:rPr>
          <w:rFonts w:asciiTheme="majorBidi" w:hAnsiTheme="majorBidi" w:cstheme="majorBidi"/>
          <w:color w:val="000000" w:themeColor="text1"/>
          <w:sz w:val="28"/>
          <w:szCs w:val="28"/>
        </w:rPr>
        <w:t>, are these four faults alluded to?</w:t>
      </w:r>
    </w:p>
    <w:p w14:paraId="25A310FD"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Further: How can we suppose that Aaron’s two sons, Nadab and Abihu, were guilty of a sin? The Rabbis say</w:t>
      </w:r>
      <w:bookmarkStart w:id="2" w:name="footnoteRef3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"javascript:doFootnote('3a110542');"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3</w:t>
      </w:r>
      <w:r w:rsidRPr="00922327">
        <w:rPr>
          <w:rFonts w:asciiTheme="majorBidi" w:hAnsiTheme="majorBidi" w:cstheme="majorBidi"/>
          <w:color w:val="000000" w:themeColor="text1"/>
          <w:sz w:val="28"/>
          <w:szCs w:val="28"/>
        </w:rPr>
        <w:fldChar w:fldCharType="end"/>
      </w:r>
      <w:bookmarkEnd w:id="2"/>
      <w:r w:rsidRPr="00922327">
        <w:rPr>
          <w:rFonts w:asciiTheme="majorBidi" w:hAnsiTheme="majorBidi" w:cstheme="majorBidi"/>
          <w:color w:val="000000" w:themeColor="text1"/>
          <w:sz w:val="28"/>
          <w:szCs w:val="28"/>
        </w:rPr>
        <w:t> that Moses said to Aaron, “Aaron, my brother, I knew that the Sanctuary would be sanctified by those who were beloved and close to </w:t>
      </w:r>
      <w:r w:rsidRPr="00922327">
        <w:rPr>
          <w:rStyle w:val="glossaryitem"/>
          <w:rFonts w:asciiTheme="majorBidi" w:hAnsiTheme="majorBidi" w:cstheme="majorBidi"/>
          <w:color w:val="000000" w:themeColor="text1"/>
          <w:sz w:val="28"/>
          <w:szCs w:val="28"/>
        </w:rPr>
        <w:t>G</w:t>
      </w:r>
      <w:r w:rsidRPr="00922327">
        <w:rPr>
          <w:rStyle w:val="glossaryitem"/>
          <w:rFonts w:asciiTheme="majorBidi" w:hAnsiTheme="majorBidi" w:cstheme="majorBidi"/>
          <w:color w:val="000000" w:themeColor="text1"/>
          <w:sz w:val="28"/>
          <w:szCs w:val="28"/>
        </w:rPr>
        <w:noBreakHyphen/>
        <w:t>d</w:t>
      </w:r>
      <w:r w:rsidRPr="00922327">
        <w:rPr>
          <w:rFonts w:asciiTheme="majorBidi" w:hAnsiTheme="majorBidi" w:cstheme="majorBidi"/>
          <w:color w:val="000000" w:themeColor="text1"/>
          <w:sz w:val="28"/>
          <w:szCs w:val="28"/>
        </w:rPr>
        <w:t>. Now I see that they—Nadab and Abihu—are greater than both of us.” If this was so, how could they have sinned?</w:t>
      </w:r>
    </w:p>
    <w:p w14:paraId="2E790117" w14:textId="77777777" w:rsidR="00D5280D" w:rsidRDefault="00D5280D" w:rsidP="00922327">
      <w:pPr>
        <w:pStyle w:val="NoSpacing"/>
        <w:jc w:val="both"/>
        <w:rPr>
          <w:rFonts w:asciiTheme="majorBidi" w:hAnsiTheme="majorBidi" w:cstheme="majorBidi"/>
          <w:color w:val="000000" w:themeColor="text1"/>
          <w:sz w:val="28"/>
          <w:szCs w:val="28"/>
        </w:rPr>
      </w:pPr>
    </w:p>
    <w:p w14:paraId="7BCF7420" w14:textId="2A0F77F0" w:rsidR="005D3EB1" w:rsidRPr="00D5280D" w:rsidRDefault="005D3EB1" w:rsidP="00D5280D">
      <w:pPr>
        <w:pStyle w:val="NoSpacing"/>
        <w:jc w:val="center"/>
        <w:rPr>
          <w:rFonts w:asciiTheme="majorBidi" w:hAnsiTheme="majorBidi" w:cstheme="majorBidi"/>
          <w:b/>
          <w:bCs/>
          <w:color w:val="000000" w:themeColor="text1"/>
          <w:sz w:val="28"/>
          <w:szCs w:val="28"/>
        </w:rPr>
      </w:pPr>
      <w:r w:rsidRPr="00D5280D">
        <w:rPr>
          <w:rFonts w:asciiTheme="majorBidi" w:hAnsiTheme="majorBidi" w:cstheme="majorBidi"/>
          <w:b/>
          <w:bCs/>
          <w:color w:val="000000" w:themeColor="text1"/>
          <w:sz w:val="28"/>
          <w:szCs w:val="28"/>
        </w:rPr>
        <w:t>2. A Fatal Ecstasy</w:t>
      </w:r>
    </w:p>
    <w:p w14:paraId="60A6F4FF" w14:textId="732B8D18"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There is a Chassidic explanation</w:t>
      </w:r>
      <w:bookmarkStart w:id="3" w:name="footnoteRef4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"javascript:doFootnote('4a110542');"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4</w:t>
      </w:r>
      <w:r w:rsidRPr="00922327">
        <w:rPr>
          <w:rFonts w:asciiTheme="majorBidi" w:hAnsiTheme="majorBidi" w:cstheme="majorBidi"/>
          <w:color w:val="000000" w:themeColor="text1"/>
          <w:sz w:val="28"/>
          <w:szCs w:val="28"/>
        </w:rPr>
        <w:fldChar w:fldCharType="end"/>
      </w:r>
      <w:bookmarkEnd w:id="3"/>
      <w:r w:rsidRPr="00922327">
        <w:rPr>
          <w:rFonts w:asciiTheme="majorBidi" w:hAnsiTheme="majorBidi" w:cstheme="majorBidi"/>
          <w:color w:val="000000" w:themeColor="text1"/>
          <w:sz w:val="28"/>
          <w:szCs w:val="28"/>
        </w:rPr>
        <w:t> that Aaron’s two sons did not “sin” literally. Their “sin” was to allow their desire to cleave to </w:t>
      </w:r>
      <w:hyperlink r:id="rId14" w:tooltip="G-d According to the Jews" w:history="1">
        <w:r w:rsidRPr="00922327">
          <w:rPr>
            <w:rStyle w:val="Hyperlink"/>
            <w:rFonts w:asciiTheme="majorBidi" w:hAnsiTheme="majorBidi" w:cstheme="majorBidi"/>
            <w:color w:val="000000" w:themeColor="text1"/>
            <w:sz w:val="28"/>
            <w:szCs w:val="28"/>
            <w:u w:val="none"/>
          </w:rPr>
          <w:t>G</w:t>
        </w:r>
        <w:r w:rsidRPr="00922327">
          <w:rPr>
            <w:rStyle w:val="Hyperlink"/>
            <w:rFonts w:asciiTheme="majorBidi" w:hAnsiTheme="majorBidi" w:cstheme="majorBidi"/>
            <w:color w:val="000000" w:themeColor="text1"/>
            <w:sz w:val="28"/>
            <w:szCs w:val="28"/>
            <w:u w:val="none"/>
          </w:rPr>
          <w:noBreakHyphen/>
          <w:t>d</w:t>
        </w:r>
      </w:hyperlink>
      <w:r w:rsidRPr="00922327">
        <w:rPr>
          <w:rFonts w:asciiTheme="majorBidi" w:hAnsiTheme="majorBidi" w:cstheme="majorBidi"/>
          <w:color w:val="000000" w:themeColor="text1"/>
          <w:sz w:val="28"/>
          <w:szCs w:val="28"/>
        </w:rPr>
        <w:t> to mount to such an intensity that they died. Their bodies could no longer contain their souls. Thus</w:t>
      </w:r>
      <w:r w:rsidR="00D5280D">
        <w:rPr>
          <w:rFonts w:asciiTheme="majorBidi" w:hAnsiTheme="majorBidi" w:cstheme="majorBidi"/>
          <w:color w:val="000000" w:themeColor="text1"/>
          <w:sz w:val="28"/>
          <w:szCs w:val="28"/>
        </w:rPr>
        <w:t>,</w:t>
      </w:r>
      <w:r w:rsidRPr="00922327">
        <w:rPr>
          <w:rFonts w:asciiTheme="majorBidi" w:hAnsiTheme="majorBidi" w:cstheme="majorBidi"/>
          <w:color w:val="000000" w:themeColor="text1"/>
          <w:sz w:val="28"/>
          <w:szCs w:val="28"/>
        </w:rPr>
        <w:t xml:space="preserve"> the Torah says “when they drew near to the L-</w:t>
      </w:r>
      <w:proofErr w:type="spellStart"/>
      <w:r w:rsidRPr="00922327">
        <w:rPr>
          <w:rFonts w:asciiTheme="majorBidi" w:hAnsiTheme="majorBidi" w:cstheme="majorBidi"/>
          <w:color w:val="000000" w:themeColor="text1"/>
          <w:sz w:val="28"/>
          <w:szCs w:val="28"/>
        </w:rPr>
        <w:t>rd</w:t>
      </w:r>
      <w:proofErr w:type="spellEnd"/>
      <w:r w:rsidRPr="00922327">
        <w:rPr>
          <w:rFonts w:asciiTheme="majorBidi" w:hAnsiTheme="majorBidi" w:cstheme="majorBidi"/>
          <w:color w:val="000000" w:themeColor="text1"/>
          <w:sz w:val="28"/>
          <w:szCs w:val="28"/>
        </w:rPr>
        <w:t xml:space="preserve"> (with such passion that) they died.” And this was counted as a sin! For although a Jew must divest himself of material concerns,</w:t>
      </w:r>
      <w:bookmarkStart w:id="4" w:name="footnoteRef5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"javascript:doFootnote('5a110542');"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5</w:t>
      </w:r>
      <w:r w:rsidRPr="00922327">
        <w:rPr>
          <w:rFonts w:asciiTheme="majorBidi" w:hAnsiTheme="majorBidi" w:cstheme="majorBidi"/>
          <w:color w:val="000000" w:themeColor="text1"/>
          <w:sz w:val="28"/>
          <w:szCs w:val="28"/>
        </w:rPr>
        <w:fldChar w:fldCharType="end"/>
      </w:r>
      <w:bookmarkEnd w:id="4"/>
      <w:r w:rsidRPr="00922327">
        <w:rPr>
          <w:rFonts w:asciiTheme="majorBidi" w:hAnsiTheme="majorBidi" w:cstheme="majorBidi"/>
          <w:color w:val="000000" w:themeColor="text1"/>
          <w:sz w:val="28"/>
          <w:szCs w:val="28"/>
        </w:rPr>
        <w:t> at the moment when he stands poised at the ultimate ecstasy of the soul, he must turn again to the work that the soul must do within a physical existence.</w:t>
      </w:r>
    </w:p>
    <w:p w14:paraId="0011C0C5"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It is written in the </w:t>
      </w:r>
      <w:proofErr w:type="spellStart"/>
      <w:r w:rsidRPr="00922327">
        <w:rPr>
          <w:rStyle w:val="glossaryitem"/>
          <w:rFonts w:asciiTheme="majorBidi" w:hAnsiTheme="majorBidi" w:cstheme="majorBidi"/>
          <w:color w:val="000000" w:themeColor="text1"/>
          <w:sz w:val="28"/>
          <w:szCs w:val="28"/>
        </w:rPr>
        <w:t>Pirkei</w:t>
      </w:r>
      <w:proofErr w:type="spellEnd"/>
      <w:r w:rsidRPr="00922327">
        <w:rPr>
          <w:rStyle w:val="glossaryitem"/>
          <w:rFonts w:asciiTheme="majorBidi" w:hAnsiTheme="majorBidi" w:cstheme="majorBidi"/>
          <w:color w:val="000000" w:themeColor="text1"/>
          <w:sz w:val="28"/>
          <w:szCs w:val="28"/>
        </w:rPr>
        <w:t xml:space="preserve"> Avot</w:t>
      </w:r>
      <w:r w:rsidRPr="00922327">
        <w:rPr>
          <w:rFonts w:asciiTheme="majorBidi" w:hAnsiTheme="majorBidi" w:cstheme="majorBidi"/>
          <w:color w:val="000000" w:themeColor="text1"/>
          <w:sz w:val="28"/>
          <w:szCs w:val="28"/>
        </w:rPr>
        <w:t>,</w:t>
      </w:r>
      <w:bookmarkStart w:id="5" w:name="footnoteRef6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"javascript:doFootnote('6a110542');"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6</w:t>
      </w:r>
      <w:r w:rsidRPr="00922327">
        <w:rPr>
          <w:rFonts w:asciiTheme="majorBidi" w:hAnsiTheme="majorBidi" w:cstheme="majorBidi"/>
          <w:color w:val="000000" w:themeColor="text1"/>
          <w:sz w:val="28"/>
          <w:szCs w:val="28"/>
        </w:rPr>
        <w:fldChar w:fldCharType="end"/>
      </w:r>
      <w:bookmarkEnd w:id="5"/>
      <w:r w:rsidRPr="00922327">
        <w:rPr>
          <w:rFonts w:asciiTheme="majorBidi" w:hAnsiTheme="majorBidi" w:cstheme="majorBidi"/>
          <w:color w:val="000000" w:themeColor="text1"/>
          <w:sz w:val="28"/>
          <w:szCs w:val="28"/>
        </w:rPr>
        <w:t> “Against your will you live.” Set against the desire of the soul to rise beyond the world, is its task of creating a dwelling-place for G</w:t>
      </w:r>
      <w:r w:rsidRPr="00922327">
        <w:rPr>
          <w:rFonts w:asciiTheme="majorBidi" w:hAnsiTheme="majorBidi" w:cstheme="majorBidi"/>
          <w:color w:val="000000" w:themeColor="text1"/>
          <w:sz w:val="28"/>
          <w:szCs w:val="28"/>
        </w:rPr>
        <w:noBreakHyphen/>
        <w:t>d within the world.</w:t>
      </w:r>
      <w:bookmarkStart w:id="6" w:name="footnoteRef7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"javascript:doFootnote('7a110542');"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7</w:t>
      </w:r>
      <w:r w:rsidRPr="00922327">
        <w:rPr>
          <w:rFonts w:asciiTheme="majorBidi" w:hAnsiTheme="majorBidi" w:cstheme="majorBidi"/>
          <w:color w:val="000000" w:themeColor="text1"/>
          <w:sz w:val="28"/>
          <w:szCs w:val="28"/>
        </w:rPr>
        <w:fldChar w:fldCharType="end"/>
      </w:r>
      <w:bookmarkEnd w:id="6"/>
      <w:r w:rsidRPr="00922327">
        <w:rPr>
          <w:rFonts w:asciiTheme="majorBidi" w:hAnsiTheme="majorBidi" w:cstheme="majorBidi"/>
          <w:color w:val="000000" w:themeColor="text1"/>
          <w:sz w:val="28"/>
          <w:szCs w:val="28"/>
        </w:rPr>
        <w:t> Nadab and Abihu achieved the ecstasy but not the return. This was their sin and the reason for their death. They “drew near to the L-</w:t>
      </w:r>
      <w:proofErr w:type="spellStart"/>
      <w:r w:rsidRPr="00922327">
        <w:rPr>
          <w:rFonts w:asciiTheme="majorBidi" w:hAnsiTheme="majorBidi" w:cstheme="majorBidi"/>
          <w:color w:val="000000" w:themeColor="text1"/>
          <w:sz w:val="28"/>
          <w:szCs w:val="28"/>
        </w:rPr>
        <w:t>rd</w:t>
      </w:r>
      <w:proofErr w:type="spellEnd"/>
      <w:r w:rsidRPr="00922327">
        <w:rPr>
          <w:rFonts w:asciiTheme="majorBidi" w:hAnsiTheme="majorBidi" w:cstheme="majorBidi"/>
          <w:color w:val="000000" w:themeColor="text1"/>
          <w:sz w:val="28"/>
          <w:szCs w:val="28"/>
        </w:rPr>
        <w:t xml:space="preserve"> and they died.” They let their spiritual passion override their this-worldly task. They went beyond the world and beyond life itself.</w:t>
      </w:r>
    </w:p>
    <w:p w14:paraId="441CE8C8"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This act lies at the heart of each of the four faults which the </w:t>
      </w:r>
      <w:hyperlink r:id="rId15" w:tooltip="Midrash" w:history="1">
        <w:r w:rsidRPr="00922327">
          <w:rPr>
            <w:rStyle w:val="Hyperlink"/>
            <w:rFonts w:asciiTheme="majorBidi" w:hAnsiTheme="majorBidi" w:cstheme="majorBidi"/>
            <w:color w:val="000000" w:themeColor="text1"/>
            <w:sz w:val="28"/>
            <w:szCs w:val="28"/>
            <w:u w:val="none"/>
          </w:rPr>
          <w:t>Midrash</w:t>
        </w:r>
      </w:hyperlink>
      <w:r w:rsidRPr="00922327">
        <w:rPr>
          <w:rFonts w:asciiTheme="majorBidi" w:hAnsiTheme="majorBidi" w:cstheme="majorBidi"/>
          <w:color w:val="000000" w:themeColor="text1"/>
          <w:sz w:val="28"/>
          <w:szCs w:val="28"/>
        </w:rPr>
        <w:t> ascribes to them.</w:t>
      </w:r>
    </w:p>
    <w:p w14:paraId="241B28BC"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They “entered the </w:t>
      </w:r>
      <w:hyperlink r:id="rId16" w:tooltip="Which Objects Were Present in the Holy of Holies?" w:history="1">
        <w:r w:rsidRPr="00922327">
          <w:rPr>
            <w:rStyle w:val="Hyperlink"/>
            <w:rFonts w:asciiTheme="majorBidi" w:hAnsiTheme="majorBidi" w:cstheme="majorBidi"/>
            <w:color w:val="000000" w:themeColor="text1"/>
            <w:sz w:val="28"/>
            <w:szCs w:val="28"/>
            <w:u w:val="none"/>
          </w:rPr>
          <w:t>Holy of Holies</w:t>
        </w:r>
      </w:hyperlink>
      <w:r w:rsidRPr="00922327">
        <w:rPr>
          <w:rFonts w:asciiTheme="majorBidi" w:hAnsiTheme="majorBidi" w:cstheme="majorBidi"/>
          <w:color w:val="000000" w:themeColor="text1"/>
          <w:sz w:val="28"/>
          <w:szCs w:val="28"/>
        </w:rPr>
        <w:t>,” the innermost reaches of the spirit, without thinking of their return to the outer world.</w:t>
      </w:r>
    </w:p>
    <w:p w14:paraId="40F680E0"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They “did not wear the (priestly) garments.” Their concern was to divest themselves of the world and to become purely spiritual. They forsook the necessary “garments” in which the word of G</w:t>
      </w:r>
      <w:r w:rsidRPr="00922327">
        <w:rPr>
          <w:rFonts w:asciiTheme="majorBidi" w:hAnsiTheme="majorBidi" w:cstheme="majorBidi"/>
          <w:color w:val="000000" w:themeColor="text1"/>
          <w:sz w:val="28"/>
          <w:szCs w:val="28"/>
        </w:rPr>
        <w:noBreakHyphen/>
        <w:t>d is clothed,</w:t>
      </w:r>
      <w:bookmarkStart w:id="7" w:name="footnoteRef8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"javascript:doFootnote('8a110542');"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8</w:t>
      </w:r>
      <w:r w:rsidRPr="00922327">
        <w:rPr>
          <w:rFonts w:asciiTheme="majorBidi" w:hAnsiTheme="majorBidi" w:cstheme="majorBidi"/>
          <w:color w:val="000000" w:themeColor="text1"/>
          <w:sz w:val="28"/>
          <w:szCs w:val="28"/>
        </w:rPr>
        <w:fldChar w:fldCharType="end"/>
      </w:r>
      <w:bookmarkEnd w:id="7"/>
      <w:r w:rsidRPr="00922327">
        <w:rPr>
          <w:rFonts w:asciiTheme="majorBidi" w:hAnsiTheme="majorBidi" w:cstheme="majorBidi"/>
          <w:color w:val="000000" w:themeColor="text1"/>
          <w:sz w:val="28"/>
          <w:szCs w:val="28"/>
        </w:rPr>
        <w:t> the </w:t>
      </w:r>
      <w:r w:rsidRPr="00922327">
        <w:rPr>
          <w:rStyle w:val="glossaryitem"/>
          <w:rFonts w:asciiTheme="majorBidi" w:hAnsiTheme="majorBidi" w:cstheme="majorBidi"/>
          <w:color w:val="000000" w:themeColor="text1"/>
          <w:sz w:val="28"/>
          <w:szCs w:val="28"/>
        </w:rPr>
        <w:t>Mitzvot</w:t>
      </w:r>
      <w:r w:rsidRPr="00922327">
        <w:rPr>
          <w:rFonts w:asciiTheme="majorBidi" w:hAnsiTheme="majorBidi" w:cstheme="majorBidi"/>
          <w:color w:val="000000" w:themeColor="text1"/>
          <w:sz w:val="28"/>
          <w:szCs w:val="28"/>
        </w:rPr>
        <w:t>, the physical actions that sanctify a physical environment.</w:t>
      </w:r>
    </w:p>
    <w:p w14:paraId="4BBADD47"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They “had no children” and “did not marry.” That is, they did not fulfill G</w:t>
      </w:r>
      <w:r w:rsidRPr="00922327">
        <w:rPr>
          <w:rFonts w:asciiTheme="majorBidi" w:hAnsiTheme="majorBidi" w:cstheme="majorBidi"/>
          <w:color w:val="000000" w:themeColor="text1"/>
          <w:sz w:val="28"/>
          <w:szCs w:val="28"/>
        </w:rPr>
        <w:noBreakHyphen/>
        <w:t>d’s command to “</w:t>
      </w:r>
      <w:r w:rsidRPr="00922327">
        <w:rPr>
          <w:rStyle w:val="glossaryitem"/>
          <w:rFonts w:asciiTheme="majorBidi" w:hAnsiTheme="majorBidi" w:cstheme="majorBidi"/>
          <w:color w:val="000000" w:themeColor="text1"/>
          <w:sz w:val="28"/>
          <w:szCs w:val="28"/>
        </w:rPr>
        <w:t>be fruitful and multiply</w:t>
      </w:r>
      <w:r w:rsidRPr="00922327">
        <w:rPr>
          <w:rFonts w:asciiTheme="majorBidi" w:hAnsiTheme="majorBidi" w:cstheme="majorBidi"/>
          <w:color w:val="000000" w:themeColor="text1"/>
          <w:sz w:val="28"/>
          <w:szCs w:val="28"/>
        </w:rPr>
        <w:t>” and to bring new souls into the world. They did the opposite. They withdrew their own souls from the world.</w:t>
      </w:r>
    </w:p>
    <w:p w14:paraId="5AC7C6B5"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All their faults stemmed from a single misconception, that the Jew draws close to G</w:t>
      </w:r>
      <w:r w:rsidRPr="00922327">
        <w:rPr>
          <w:rFonts w:asciiTheme="majorBidi" w:hAnsiTheme="majorBidi" w:cstheme="majorBidi"/>
          <w:color w:val="000000" w:themeColor="text1"/>
          <w:sz w:val="28"/>
          <w:szCs w:val="28"/>
        </w:rPr>
        <w:noBreakHyphen/>
        <w:t xml:space="preserve">d by withdrawal instead of involvement. In fact, both are necessary. And that </w:t>
      </w:r>
      <w:r w:rsidRPr="00922327">
        <w:rPr>
          <w:rFonts w:asciiTheme="majorBidi" w:hAnsiTheme="majorBidi" w:cstheme="majorBidi"/>
          <w:color w:val="000000" w:themeColor="text1"/>
          <w:sz w:val="28"/>
          <w:szCs w:val="28"/>
        </w:rPr>
        <w:lastRenderedPageBreak/>
        <w:t>is why, at the point of the year when we are most powerfully taken out of the world—</w:t>
      </w:r>
      <w:r w:rsidRPr="00922327">
        <w:rPr>
          <w:rStyle w:val="glossaryitem"/>
          <w:rFonts w:asciiTheme="majorBidi" w:hAnsiTheme="majorBidi" w:cstheme="majorBidi"/>
          <w:color w:val="000000" w:themeColor="text1"/>
          <w:sz w:val="28"/>
          <w:szCs w:val="28"/>
        </w:rPr>
        <w:t>Yom Kippur</w:t>
      </w:r>
      <w:r w:rsidRPr="00922327">
        <w:rPr>
          <w:rFonts w:asciiTheme="majorBidi" w:hAnsiTheme="majorBidi" w:cstheme="majorBidi"/>
          <w:color w:val="000000" w:themeColor="text1"/>
          <w:sz w:val="28"/>
          <w:szCs w:val="28"/>
        </w:rPr>
        <w:t>—we begin the reading of the Torah from these verses, as a reminder of our ultimate task.</w:t>
      </w:r>
    </w:p>
    <w:p w14:paraId="2C2F3236" w14:textId="77777777" w:rsidR="00D5280D" w:rsidRDefault="00D5280D" w:rsidP="00922327">
      <w:pPr>
        <w:pStyle w:val="NoSpacing"/>
        <w:jc w:val="both"/>
        <w:rPr>
          <w:rFonts w:asciiTheme="majorBidi" w:hAnsiTheme="majorBidi" w:cstheme="majorBidi"/>
          <w:color w:val="000000" w:themeColor="text1"/>
          <w:sz w:val="28"/>
          <w:szCs w:val="28"/>
        </w:rPr>
      </w:pPr>
    </w:p>
    <w:p w14:paraId="3D1EE665" w14:textId="68D0C555" w:rsidR="005D3EB1" w:rsidRPr="00D5280D" w:rsidRDefault="005D3EB1" w:rsidP="00D5280D">
      <w:pPr>
        <w:pStyle w:val="NoSpacing"/>
        <w:jc w:val="center"/>
        <w:rPr>
          <w:rFonts w:asciiTheme="majorBidi" w:hAnsiTheme="majorBidi" w:cstheme="majorBidi"/>
          <w:b/>
          <w:bCs/>
          <w:color w:val="000000" w:themeColor="text1"/>
          <w:sz w:val="28"/>
          <w:szCs w:val="28"/>
        </w:rPr>
      </w:pPr>
      <w:r w:rsidRPr="00D5280D">
        <w:rPr>
          <w:rFonts w:asciiTheme="majorBidi" w:hAnsiTheme="majorBidi" w:cstheme="majorBidi"/>
          <w:b/>
          <w:bCs/>
          <w:color w:val="000000" w:themeColor="text1"/>
          <w:sz w:val="28"/>
          <w:szCs w:val="28"/>
        </w:rPr>
        <w:t>3. Entrance and Exit</w:t>
      </w:r>
    </w:p>
    <w:p w14:paraId="657985F5"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Style w:val="glossaryitem"/>
          <w:rFonts w:asciiTheme="majorBidi" w:hAnsiTheme="majorBidi" w:cstheme="majorBidi"/>
          <w:color w:val="000000" w:themeColor="text1"/>
          <w:sz w:val="28"/>
          <w:szCs w:val="28"/>
        </w:rPr>
        <w:t>Rashi</w:t>
      </w:r>
      <w:r w:rsidRPr="00922327">
        <w:rPr>
          <w:rFonts w:asciiTheme="majorBidi" w:hAnsiTheme="majorBidi" w:cstheme="majorBidi"/>
          <w:color w:val="000000" w:themeColor="text1"/>
          <w:sz w:val="28"/>
          <w:szCs w:val="28"/>
        </w:rPr>
        <w:t> explains that the command, “that he (Aaron) come not at all times into the holy place… (but) with this shall Aaron come into the holy place,” comes immediately after the statement of the death of his sons, to warn that his (and our) service should not be like that of Nadab and Abihu.</w:t>
      </w:r>
    </w:p>
    <w:p w14:paraId="0214FCF9"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A question arises here. Can we really demand of a person at the point of ecstasy, that he return to his mundane role? If his experience is genuine, if he has reached the love of G</w:t>
      </w:r>
      <w:r w:rsidRPr="00922327">
        <w:rPr>
          <w:rFonts w:asciiTheme="majorBidi" w:hAnsiTheme="majorBidi" w:cstheme="majorBidi"/>
          <w:color w:val="000000" w:themeColor="text1"/>
          <w:sz w:val="28"/>
          <w:szCs w:val="28"/>
        </w:rPr>
        <w:noBreakHyphen/>
        <w:t xml:space="preserve">d “with all </w:t>
      </w:r>
      <w:proofErr w:type="spellStart"/>
      <w:r w:rsidRPr="00922327">
        <w:rPr>
          <w:rFonts w:asciiTheme="majorBidi" w:hAnsiTheme="majorBidi" w:cstheme="majorBidi"/>
          <w:color w:val="000000" w:themeColor="text1"/>
          <w:sz w:val="28"/>
          <w:szCs w:val="28"/>
        </w:rPr>
        <w:t>your</w:t>
      </w:r>
      <w:proofErr w:type="spellEnd"/>
      <w:r w:rsidRPr="00922327">
        <w:rPr>
          <w:rFonts w:asciiTheme="majorBidi" w:hAnsiTheme="majorBidi" w:cstheme="majorBidi"/>
          <w:color w:val="000000" w:themeColor="text1"/>
          <w:sz w:val="28"/>
          <w:szCs w:val="28"/>
        </w:rPr>
        <w:t xml:space="preserve"> might” and has broken through all barriers of separation between man and G</w:t>
      </w:r>
      <w:r w:rsidRPr="00922327">
        <w:rPr>
          <w:rFonts w:asciiTheme="majorBidi" w:hAnsiTheme="majorBidi" w:cstheme="majorBidi"/>
          <w:color w:val="000000" w:themeColor="text1"/>
          <w:sz w:val="28"/>
          <w:szCs w:val="28"/>
        </w:rPr>
        <w:noBreakHyphen/>
        <w:t xml:space="preserve">d, can he hold himself back at the very point of union, and </w:t>
      </w:r>
      <w:proofErr w:type="spellStart"/>
      <w:r w:rsidRPr="00922327">
        <w:rPr>
          <w:rFonts w:asciiTheme="majorBidi" w:hAnsiTheme="majorBidi" w:cstheme="majorBidi"/>
          <w:color w:val="000000" w:themeColor="text1"/>
          <w:sz w:val="28"/>
          <w:szCs w:val="28"/>
        </w:rPr>
        <w:t>reimmerse</w:t>
      </w:r>
      <w:proofErr w:type="spellEnd"/>
      <w:r w:rsidRPr="00922327">
        <w:rPr>
          <w:rFonts w:asciiTheme="majorBidi" w:hAnsiTheme="majorBidi" w:cstheme="majorBidi"/>
          <w:color w:val="000000" w:themeColor="text1"/>
          <w:sz w:val="28"/>
          <w:szCs w:val="28"/>
        </w:rPr>
        <w:t xml:space="preserve"> himself in all the constraints of the human situation? Is there not an emotional incompatibility between the absolute abandonment of a person to G</w:t>
      </w:r>
      <w:r w:rsidRPr="00922327">
        <w:rPr>
          <w:rFonts w:asciiTheme="majorBidi" w:hAnsiTheme="majorBidi" w:cstheme="majorBidi"/>
          <w:color w:val="000000" w:themeColor="text1"/>
          <w:sz w:val="28"/>
          <w:szCs w:val="28"/>
        </w:rPr>
        <w:noBreakHyphen/>
        <w:t>d and a constant vigilance not to go too far?</w:t>
      </w:r>
    </w:p>
    <w:p w14:paraId="7A397E52"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The answer lies in how a person begins his spiritual journey. If he sets out with the intention of satisfying his own desires, however exalted they are, he will not wish to turn back from his private ecstasy to the needs of the world. But if he sets out in obedience to G</w:t>
      </w:r>
      <w:r w:rsidRPr="00922327">
        <w:rPr>
          <w:rFonts w:asciiTheme="majorBidi" w:hAnsiTheme="majorBidi" w:cstheme="majorBidi"/>
          <w:color w:val="000000" w:themeColor="text1"/>
          <w:sz w:val="28"/>
          <w:szCs w:val="28"/>
        </w:rPr>
        <w:noBreakHyphen/>
        <w:t>d’s command, knowing that though “You shall love the L-</w:t>
      </w:r>
      <w:proofErr w:type="spellStart"/>
      <w:r w:rsidRPr="00922327">
        <w:rPr>
          <w:rFonts w:asciiTheme="majorBidi" w:hAnsiTheme="majorBidi" w:cstheme="majorBidi"/>
          <w:color w:val="000000" w:themeColor="text1"/>
          <w:sz w:val="28"/>
          <w:szCs w:val="28"/>
        </w:rPr>
        <w:t>rd</w:t>
      </w:r>
      <w:proofErr w:type="spellEnd"/>
      <w:r w:rsidRPr="00922327">
        <w:rPr>
          <w:rFonts w:asciiTheme="majorBidi" w:hAnsiTheme="majorBidi" w:cstheme="majorBidi"/>
          <w:color w:val="000000" w:themeColor="text1"/>
          <w:sz w:val="28"/>
          <w:szCs w:val="28"/>
        </w:rPr>
        <w:t xml:space="preserve"> your G</w:t>
      </w:r>
      <w:r w:rsidRPr="00922327">
        <w:rPr>
          <w:rFonts w:asciiTheme="majorBidi" w:hAnsiTheme="majorBidi" w:cstheme="majorBidi"/>
          <w:color w:val="000000" w:themeColor="text1"/>
          <w:sz w:val="28"/>
          <w:szCs w:val="28"/>
        </w:rPr>
        <w:noBreakHyphen/>
        <w:t xml:space="preserve">d… with all </w:t>
      </w:r>
      <w:proofErr w:type="spellStart"/>
      <w:r w:rsidRPr="00922327">
        <w:rPr>
          <w:rFonts w:asciiTheme="majorBidi" w:hAnsiTheme="majorBidi" w:cstheme="majorBidi"/>
          <w:color w:val="000000" w:themeColor="text1"/>
          <w:sz w:val="28"/>
          <w:szCs w:val="28"/>
        </w:rPr>
        <w:t>your</w:t>
      </w:r>
      <w:proofErr w:type="spellEnd"/>
      <w:r w:rsidRPr="00922327">
        <w:rPr>
          <w:rFonts w:asciiTheme="majorBidi" w:hAnsiTheme="majorBidi" w:cstheme="majorBidi"/>
          <w:color w:val="000000" w:themeColor="text1"/>
          <w:sz w:val="28"/>
          <w:szCs w:val="28"/>
        </w:rPr>
        <w:t xml:space="preserve"> might,” nonetheless “He created (the world) not to be empty, he formed it to be inhabited,”</w:t>
      </w:r>
      <w:bookmarkStart w:id="8" w:name="footnoteRef9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"javascript:doFootnote('9a110542');"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9</w:t>
      </w:r>
      <w:r w:rsidRPr="00922327">
        <w:rPr>
          <w:rFonts w:asciiTheme="majorBidi" w:hAnsiTheme="majorBidi" w:cstheme="majorBidi"/>
          <w:color w:val="000000" w:themeColor="text1"/>
          <w:sz w:val="28"/>
          <w:szCs w:val="28"/>
        </w:rPr>
        <w:fldChar w:fldCharType="end"/>
      </w:r>
      <w:bookmarkEnd w:id="8"/>
      <w:r w:rsidRPr="00922327">
        <w:rPr>
          <w:rFonts w:asciiTheme="majorBidi" w:hAnsiTheme="majorBidi" w:cstheme="majorBidi"/>
          <w:color w:val="000000" w:themeColor="text1"/>
          <w:sz w:val="28"/>
          <w:szCs w:val="28"/>
        </w:rPr>
        <w:t> then within his ecstatic approach to G</w:t>
      </w:r>
      <w:r w:rsidRPr="00922327">
        <w:rPr>
          <w:rFonts w:asciiTheme="majorBidi" w:hAnsiTheme="majorBidi" w:cstheme="majorBidi"/>
          <w:color w:val="000000" w:themeColor="text1"/>
          <w:sz w:val="28"/>
          <w:szCs w:val="28"/>
        </w:rPr>
        <w:noBreakHyphen/>
        <w:t>d, the desire ultimately to return and sanctify the world will always be implicit.</w:t>
      </w:r>
    </w:p>
    <w:p w14:paraId="0AB013E5"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There is a famous story in the </w:t>
      </w:r>
      <w:r w:rsidRPr="00922327">
        <w:rPr>
          <w:rStyle w:val="glossaryitem"/>
          <w:rFonts w:asciiTheme="majorBidi" w:hAnsiTheme="majorBidi" w:cstheme="majorBidi"/>
          <w:color w:val="000000" w:themeColor="text1"/>
          <w:sz w:val="28"/>
          <w:szCs w:val="28"/>
        </w:rPr>
        <w:t>Talmud</w:t>
      </w:r>
      <w:r w:rsidRPr="00922327">
        <w:rPr>
          <w:rFonts w:asciiTheme="majorBidi" w:hAnsiTheme="majorBidi" w:cstheme="majorBidi"/>
          <w:color w:val="000000" w:themeColor="text1"/>
          <w:sz w:val="28"/>
          <w:szCs w:val="28"/>
        </w:rPr>
        <w:t>.</w:t>
      </w:r>
      <w:bookmarkStart w:id="9" w:name="footnoteRef10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"javascript:doFootnote('10a110542');"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10</w:t>
      </w:r>
      <w:r w:rsidRPr="00922327">
        <w:rPr>
          <w:rFonts w:asciiTheme="majorBidi" w:hAnsiTheme="majorBidi" w:cstheme="majorBidi"/>
          <w:color w:val="000000" w:themeColor="text1"/>
          <w:sz w:val="28"/>
          <w:szCs w:val="28"/>
        </w:rPr>
        <w:fldChar w:fldCharType="end"/>
      </w:r>
      <w:bookmarkEnd w:id="9"/>
      <w:r w:rsidRPr="00922327">
        <w:rPr>
          <w:rFonts w:asciiTheme="majorBidi" w:hAnsiTheme="majorBidi" w:cstheme="majorBidi"/>
          <w:color w:val="000000" w:themeColor="text1"/>
          <w:sz w:val="28"/>
          <w:szCs w:val="28"/>
        </w:rPr>
        <w:t> Four men entered the “Grove” (the mystical secrets of the Torah): </w:t>
      </w:r>
      <w:r w:rsidRPr="00922327">
        <w:rPr>
          <w:rStyle w:val="glossaryitem"/>
          <w:rFonts w:asciiTheme="majorBidi" w:hAnsiTheme="majorBidi" w:cstheme="majorBidi"/>
          <w:color w:val="000000" w:themeColor="text1"/>
          <w:sz w:val="28"/>
          <w:szCs w:val="28"/>
        </w:rPr>
        <w:t>Ben</w:t>
      </w:r>
      <w:r w:rsidRPr="00922327">
        <w:rPr>
          <w:rFonts w:asciiTheme="majorBidi" w:hAnsiTheme="majorBidi" w:cstheme="majorBidi"/>
          <w:color w:val="000000" w:themeColor="text1"/>
          <w:sz w:val="28"/>
          <w:szCs w:val="28"/>
        </w:rPr>
        <w:t> Azzai, Ben Zoma, Acher and </w:t>
      </w:r>
      <w:r w:rsidRPr="00922327">
        <w:rPr>
          <w:rStyle w:val="glossaryitem"/>
          <w:rFonts w:asciiTheme="majorBidi" w:hAnsiTheme="majorBidi" w:cstheme="majorBidi"/>
          <w:color w:val="000000" w:themeColor="text1"/>
          <w:sz w:val="28"/>
          <w:szCs w:val="28"/>
        </w:rPr>
        <w:t>Rabbi Akiva</w:t>
      </w:r>
      <w:r w:rsidRPr="00922327">
        <w:rPr>
          <w:rFonts w:asciiTheme="majorBidi" w:hAnsiTheme="majorBidi" w:cstheme="majorBidi"/>
          <w:color w:val="000000" w:themeColor="text1"/>
          <w:sz w:val="28"/>
          <w:szCs w:val="28"/>
        </w:rPr>
        <w:t>. Ben Azzai looked and died. Ben Zoma looked and was stricken (with madness). Acher mutilated the shoots (i.e., became an apostate). Rabbi Akiva “entered in peace and came out in peace.”</w:t>
      </w:r>
    </w:p>
    <w:p w14:paraId="1FF7E53A"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On the face of it, the important difference between Rabbi Akiva and the other three was in how he came out of the “Grove.” Why does the </w:t>
      </w:r>
      <w:hyperlink r:id="rId17" w:tooltip="Talmud" w:history="1">
        <w:r w:rsidRPr="00922327">
          <w:rPr>
            <w:rStyle w:val="Hyperlink"/>
            <w:rFonts w:asciiTheme="majorBidi" w:hAnsiTheme="majorBidi" w:cstheme="majorBidi"/>
            <w:color w:val="000000" w:themeColor="text1"/>
            <w:sz w:val="28"/>
            <w:szCs w:val="28"/>
            <w:u w:val="none"/>
          </w:rPr>
          <w:t>Talmud</w:t>
        </w:r>
      </w:hyperlink>
      <w:r w:rsidRPr="00922327">
        <w:rPr>
          <w:rFonts w:asciiTheme="majorBidi" w:hAnsiTheme="majorBidi" w:cstheme="majorBidi"/>
          <w:color w:val="000000" w:themeColor="text1"/>
          <w:sz w:val="28"/>
          <w:szCs w:val="28"/>
        </w:rPr>
        <w:t> emphasize that he “entered in peace?”</w:t>
      </w:r>
    </w:p>
    <w:p w14:paraId="04219BEB"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But the truth is that how each of the four entered, determined how they emerged. Ben Azzai entered seeking ecstasy, not return; therefore he “looked and died.” (It is interesting to note that his Divine service was generally characterized by aspects of withdrawal.)</w:t>
      </w:r>
      <w:bookmarkStart w:id="10" w:name="footnoteRef11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"javascript:doFootnote('11a110542');"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11</w:t>
      </w:r>
      <w:r w:rsidRPr="00922327">
        <w:rPr>
          <w:rFonts w:asciiTheme="majorBidi" w:hAnsiTheme="majorBidi" w:cstheme="majorBidi"/>
          <w:color w:val="000000" w:themeColor="text1"/>
          <w:sz w:val="28"/>
          <w:szCs w:val="28"/>
        </w:rPr>
        <w:fldChar w:fldCharType="end"/>
      </w:r>
      <w:bookmarkEnd w:id="10"/>
    </w:p>
    <w:p w14:paraId="1867428B"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But Rabbi Akiva entered “in peace,” in obedience to the Divine will and seeking to unite the higher and lower worlds. That is why he came out in peace. His intention of returning was implicit at the outset of his path to religious ecstasy.</w:t>
      </w:r>
    </w:p>
    <w:p w14:paraId="4C707C80"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 xml:space="preserve">This, too, was how Aaron was to enter the Holy of Holies, in fear, obedience and self-abnegation. And in this way he was able to “make atonement for himself </w:t>
      </w:r>
      <w:r w:rsidRPr="00922327">
        <w:rPr>
          <w:rFonts w:asciiTheme="majorBidi" w:hAnsiTheme="majorBidi" w:cstheme="majorBidi"/>
          <w:color w:val="000000" w:themeColor="text1"/>
          <w:sz w:val="28"/>
          <w:szCs w:val="28"/>
        </w:rPr>
        <w:lastRenderedPageBreak/>
        <w:t>and for his house”</w:t>
      </w:r>
      <w:bookmarkStart w:id="11" w:name="footnoteRef12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"javascript:doFootnote('12a110542');"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12</w:t>
      </w:r>
      <w:r w:rsidRPr="00922327">
        <w:rPr>
          <w:rFonts w:asciiTheme="majorBidi" w:hAnsiTheme="majorBidi" w:cstheme="majorBidi"/>
          <w:color w:val="000000" w:themeColor="text1"/>
          <w:sz w:val="28"/>
          <w:szCs w:val="28"/>
        </w:rPr>
        <w:fldChar w:fldCharType="end"/>
      </w:r>
      <w:bookmarkEnd w:id="11"/>
      <w:r w:rsidRPr="00922327">
        <w:rPr>
          <w:rFonts w:asciiTheme="majorBidi" w:hAnsiTheme="majorBidi" w:cstheme="majorBidi"/>
          <w:color w:val="000000" w:themeColor="text1"/>
          <w:sz w:val="28"/>
          <w:szCs w:val="28"/>
        </w:rPr>
        <w:t> and to say a prayer for the sustenance of </w:t>
      </w:r>
      <w:r w:rsidRPr="00922327">
        <w:rPr>
          <w:rStyle w:val="glossaryitem"/>
          <w:rFonts w:asciiTheme="majorBidi" w:hAnsiTheme="majorBidi" w:cstheme="majorBidi"/>
          <w:color w:val="000000" w:themeColor="text1"/>
          <w:sz w:val="28"/>
          <w:szCs w:val="28"/>
        </w:rPr>
        <w:t>Israel</w:t>
      </w:r>
      <w:r w:rsidRPr="00922327">
        <w:rPr>
          <w:rFonts w:asciiTheme="majorBidi" w:hAnsiTheme="majorBidi" w:cstheme="majorBidi"/>
          <w:color w:val="000000" w:themeColor="text1"/>
          <w:sz w:val="28"/>
          <w:szCs w:val="28"/>
        </w:rPr>
        <w:t>,</w:t>
      </w:r>
      <w:bookmarkStart w:id="12" w:name="footnoteRef13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"javascript:doFootnote('13a110542');"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13</w:t>
      </w:r>
      <w:r w:rsidRPr="00922327">
        <w:rPr>
          <w:rFonts w:asciiTheme="majorBidi" w:hAnsiTheme="majorBidi" w:cstheme="majorBidi"/>
          <w:color w:val="000000" w:themeColor="text1"/>
          <w:sz w:val="28"/>
          <w:szCs w:val="28"/>
        </w:rPr>
        <w:fldChar w:fldCharType="end"/>
      </w:r>
      <w:bookmarkEnd w:id="12"/>
      <w:r w:rsidRPr="00922327">
        <w:rPr>
          <w:rFonts w:asciiTheme="majorBidi" w:hAnsiTheme="majorBidi" w:cstheme="majorBidi"/>
          <w:color w:val="000000" w:themeColor="text1"/>
          <w:sz w:val="28"/>
          <w:szCs w:val="28"/>
        </w:rPr>
        <w:t> each of them acts of concern for the world.</w:t>
      </w:r>
    </w:p>
    <w:p w14:paraId="5FF77D09" w14:textId="77777777" w:rsidR="00D5280D" w:rsidRDefault="00D5280D" w:rsidP="00922327">
      <w:pPr>
        <w:pStyle w:val="NoSpacing"/>
        <w:jc w:val="both"/>
        <w:rPr>
          <w:rFonts w:asciiTheme="majorBidi" w:hAnsiTheme="majorBidi" w:cstheme="majorBidi"/>
          <w:color w:val="000000" w:themeColor="text1"/>
          <w:sz w:val="28"/>
          <w:szCs w:val="28"/>
        </w:rPr>
      </w:pPr>
    </w:p>
    <w:p w14:paraId="12652893" w14:textId="29A5FD69" w:rsidR="005D3EB1" w:rsidRPr="00D5280D" w:rsidRDefault="005D3EB1" w:rsidP="00D5280D">
      <w:pPr>
        <w:pStyle w:val="NoSpacing"/>
        <w:jc w:val="center"/>
        <w:rPr>
          <w:rFonts w:asciiTheme="majorBidi" w:hAnsiTheme="majorBidi" w:cstheme="majorBidi"/>
          <w:b/>
          <w:bCs/>
          <w:color w:val="000000" w:themeColor="text1"/>
          <w:sz w:val="28"/>
          <w:szCs w:val="28"/>
        </w:rPr>
      </w:pPr>
      <w:r w:rsidRPr="00D5280D">
        <w:rPr>
          <w:rFonts w:asciiTheme="majorBidi" w:hAnsiTheme="majorBidi" w:cstheme="majorBidi"/>
          <w:b/>
          <w:bCs/>
          <w:color w:val="000000" w:themeColor="text1"/>
          <w:sz w:val="28"/>
          <w:szCs w:val="28"/>
        </w:rPr>
        <w:t>4. Experience Into Action</w:t>
      </w:r>
    </w:p>
    <w:p w14:paraId="4DD23C5C" w14:textId="77777777"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All the Torah’s narratives have a teaching which is applicable to every Jew,</w:t>
      </w:r>
      <w:bookmarkStart w:id="13" w:name="footnoteRef14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"javascript:doFootnote('14a110542');"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14</w:t>
      </w:r>
      <w:r w:rsidRPr="00922327">
        <w:rPr>
          <w:rFonts w:asciiTheme="majorBidi" w:hAnsiTheme="majorBidi" w:cstheme="majorBidi"/>
          <w:color w:val="000000" w:themeColor="text1"/>
          <w:sz w:val="28"/>
          <w:szCs w:val="28"/>
        </w:rPr>
        <w:fldChar w:fldCharType="end"/>
      </w:r>
      <w:bookmarkEnd w:id="13"/>
      <w:r w:rsidRPr="00922327">
        <w:rPr>
          <w:rFonts w:asciiTheme="majorBidi" w:hAnsiTheme="majorBidi" w:cstheme="majorBidi"/>
          <w:color w:val="000000" w:themeColor="text1"/>
          <w:sz w:val="28"/>
          <w:szCs w:val="28"/>
        </w:rPr>
        <w:t> not simply to the outstanding few. What, then, is the universal significance of the story of Nadab and Abihu? Surely not everyone can reach a level of ecstasy where one’s life is in danger. A few need the warning; but what of the many?</w:t>
      </w:r>
    </w:p>
    <w:p w14:paraId="42495CB3" w14:textId="77777777" w:rsidR="00D12D5E"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But every Jew is sometimes awakened to an intense religious experience, especially on </w:t>
      </w:r>
      <w:r w:rsidRPr="00922327">
        <w:rPr>
          <w:rStyle w:val="glossaryitem"/>
          <w:rFonts w:asciiTheme="majorBidi" w:hAnsiTheme="majorBidi" w:cstheme="majorBidi"/>
          <w:color w:val="000000" w:themeColor="text1"/>
          <w:sz w:val="28"/>
          <w:szCs w:val="28"/>
        </w:rPr>
        <w:t>Shabbat</w:t>
      </w:r>
      <w:r w:rsidRPr="00922327">
        <w:rPr>
          <w:rFonts w:asciiTheme="majorBidi" w:hAnsiTheme="majorBidi" w:cstheme="majorBidi"/>
          <w:color w:val="000000" w:themeColor="text1"/>
          <w:sz w:val="28"/>
          <w:szCs w:val="28"/>
        </w:rPr>
        <w:t> and the Festivals, more particularly during the </w:t>
      </w:r>
      <w:r w:rsidRPr="00922327">
        <w:rPr>
          <w:rStyle w:val="glossaryitem"/>
          <w:rFonts w:asciiTheme="majorBidi" w:hAnsiTheme="majorBidi" w:cstheme="majorBidi"/>
          <w:color w:val="000000" w:themeColor="text1"/>
          <w:sz w:val="28"/>
          <w:szCs w:val="28"/>
        </w:rPr>
        <w:t>Ten Days of Repentance</w:t>
      </w:r>
      <w:r w:rsidRPr="00922327">
        <w:rPr>
          <w:rFonts w:asciiTheme="majorBidi" w:hAnsiTheme="majorBidi" w:cstheme="majorBidi"/>
          <w:color w:val="000000" w:themeColor="text1"/>
          <w:sz w:val="28"/>
          <w:szCs w:val="28"/>
        </w:rPr>
        <w:t>,</w:t>
      </w:r>
      <w:bookmarkStart w:id="14" w:name="footnoteRef15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"javascript:doFootnote('15a110542');"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15</w:t>
      </w:r>
      <w:r w:rsidRPr="00922327">
        <w:rPr>
          <w:rFonts w:asciiTheme="majorBidi" w:hAnsiTheme="majorBidi" w:cstheme="majorBidi"/>
          <w:color w:val="000000" w:themeColor="text1"/>
          <w:sz w:val="28"/>
          <w:szCs w:val="28"/>
        </w:rPr>
        <w:fldChar w:fldCharType="end"/>
      </w:r>
      <w:bookmarkEnd w:id="14"/>
      <w:r w:rsidRPr="00922327">
        <w:rPr>
          <w:rFonts w:asciiTheme="majorBidi" w:hAnsiTheme="majorBidi" w:cstheme="majorBidi"/>
          <w:color w:val="000000" w:themeColor="text1"/>
          <w:sz w:val="28"/>
          <w:szCs w:val="28"/>
        </w:rPr>
        <w:t> and above all on </w:t>
      </w:r>
      <w:hyperlink r:id="rId18" w:tooltip="Yom Kippur 2024" w:history="1">
        <w:r w:rsidRPr="00922327">
          <w:rPr>
            <w:rStyle w:val="Hyperlink"/>
            <w:rFonts w:asciiTheme="majorBidi" w:hAnsiTheme="majorBidi" w:cstheme="majorBidi"/>
            <w:color w:val="000000" w:themeColor="text1"/>
            <w:sz w:val="28"/>
            <w:szCs w:val="28"/>
            <w:u w:val="none"/>
          </w:rPr>
          <w:t>Yom Kippur</w:t>
        </w:r>
      </w:hyperlink>
      <w:r w:rsidRPr="00922327">
        <w:rPr>
          <w:rFonts w:asciiTheme="majorBidi" w:hAnsiTheme="majorBidi" w:cstheme="majorBidi"/>
          <w:color w:val="000000" w:themeColor="text1"/>
          <w:sz w:val="28"/>
          <w:szCs w:val="28"/>
        </w:rPr>
        <w:t xml:space="preserve">. He is for a while taken out of his daily routine, his normal anxieties, and inwardly rises beyond his usual mental confines. </w:t>
      </w:r>
    </w:p>
    <w:p w14:paraId="15626EAA" w14:textId="0C44B110" w:rsidR="005D3EB1" w:rsidRPr="00922327" w:rsidRDefault="005D3EB1" w:rsidP="00D5280D">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It is at these times that he must remember that whatever he experiences when he enters this holy domain must be carried with him when he returns to his everyday world. He must not seek ecstasy for its own sake, but for the sake of the subsequent return. A religious experience must not be left as a memory; it must remain active in animating the whole of his life. Like Rabbi Akiva, he must enter and come out “in peace,” that is, bringing G</w:t>
      </w:r>
      <w:r w:rsidRPr="00922327">
        <w:rPr>
          <w:rFonts w:asciiTheme="majorBidi" w:hAnsiTheme="majorBidi" w:cstheme="majorBidi"/>
          <w:color w:val="000000" w:themeColor="text1"/>
          <w:sz w:val="28"/>
          <w:szCs w:val="28"/>
        </w:rPr>
        <w:noBreakHyphen/>
        <w:t>d and the world closer together in harmony.</w:t>
      </w:r>
    </w:p>
    <w:p w14:paraId="7D038CFD" w14:textId="77777777" w:rsidR="00D12D5E" w:rsidRDefault="00D12D5E" w:rsidP="00922327">
      <w:pPr>
        <w:pStyle w:val="NoSpacing"/>
        <w:jc w:val="both"/>
        <w:rPr>
          <w:rFonts w:asciiTheme="majorBidi" w:hAnsiTheme="majorBidi" w:cstheme="majorBidi"/>
          <w:color w:val="000000" w:themeColor="text1"/>
          <w:sz w:val="28"/>
          <w:szCs w:val="28"/>
        </w:rPr>
      </w:pPr>
    </w:p>
    <w:p w14:paraId="7C3C300B" w14:textId="33DB3EC3" w:rsidR="005D3EB1" w:rsidRPr="00D12D5E" w:rsidRDefault="005D3EB1" w:rsidP="00D12D5E">
      <w:pPr>
        <w:pStyle w:val="NoSpacing"/>
        <w:jc w:val="center"/>
        <w:rPr>
          <w:rFonts w:asciiTheme="majorBidi" w:hAnsiTheme="majorBidi" w:cstheme="majorBidi"/>
          <w:b/>
          <w:bCs/>
          <w:color w:val="000000" w:themeColor="text1"/>
          <w:sz w:val="28"/>
          <w:szCs w:val="28"/>
        </w:rPr>
      </w:pPr>
      <w:r w:rsidRPr="00D12D5E">
        <w:rPr>
          <w:rFonts w:asciiTheme="majorBidi" w:hAnsiTheme="majorBidi" w:cstheme="majorBidi"/>
          <w:b/>
          <w:bCs/>
          <w:color w:val="000000" w:themeColor="text1"/>
          <w:sz w:val="28"/>
          <w:szCs w:val="28"/>
        </w:rPr>
        <w:t>5. The Blessing of G</w:t>
      </w:r>
      <w:r w:rsidRPr="00D12D5E">
        <w:rPr>
          <w:rFonts w:asciiTheme="majorBidi" w:hAnsiTheme="majorBidi" w:cstheme="majorBidi"/>
          <w:b/>
          <w:bCs/>
          <w:color w:val="000000" w:themeColor="text1"/>
          <w:sz w:val="28"/>
          <w:szCs w:val="28"/>
        </w:rPr>
        <w:noBreakHyphen/>
        <w:t>d</w:t>
      </w:r>
    </w:p>
    <w:p w14:paraId="2C0C105B" w14:textId="77777777" w:rsidR="005D3EB1" w:rsidRPr="00922327" w:rsidRDefault="005D3EB1" w:rsidP="00D12D5E">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This connection between the manner of entering and of leaving the realm of holiness, applies not only to the service of the Jew, but also to the material world itself. For all the Jew’s needs, material as well as spiritual, come to him directly from G</w:t>
      </w:r>
      <w:r w:rsidRPr="00922327">
        <w:rPr>
          <w:rFonts w:asciiTheme="majorBidi" w:hAnsiTheme="majorBidi" w:cstheme="majorBidi"/>
          <w:color w:val="000000" w:themeColor="text1"/>
          <w:sz w:val="28"/>
          <w:szCs w:val="28"/>
        </w:rPr>
        <w:noBreakHyphen/>
        <w:t>d: “If you walk in My statutes and keep My commandments and do them, then I will give you rain in due season, and the land shall yield her produce….”</w:t>
      </w:r>
      <w:bookmarkStart w:id="15" w:name="footnoteRef16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"javascript:doFootnote('16a110542');"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16</w:t>
      </w:r>
      <w:r w:rsidRPr="00922327">
        <w:rPr>
          <w:rFonts w:asciiTheme="majorBidi" w:hAnsiTheme="majorBidi" w:cstheme="majorBidi"/>
          <w:color w:val="000000" w:themeColor="text1"/>
          <w:sz w:val="28"/>
          <w:szCs w:val="28"/>
        </w:rPr>
        <w:fldChar w:fldCharType="end"/>
      </w:r>
      <w:bookmarkEnd w:id="15"/>
      <w:r w:rsidRPr="00922327">
        <w:rPr>
          <w:rFonts w:asciiTheme="majorBidi" w:hAnsiTheme="majorBidi" w:cstheme="majorBidi"/>
          <w:color w:val="000000" w:themeColor="text1"/>
          <w:sz w:val="28"/>
          <w:szCs w:val="28"/>
        </w:rPr>
        <w:t> Only through his bond with G</w:t>
      </w:r>
      <w:r w:rsidRPr="00922327">
        <w:rPr>
          <w:rFonts w:asciiTheme="majorBidi" w:hAnsiTheme="majorBidi" w:cstheme="majorBidi"/>
          <w:color w:val="000000" w:themeColor="text1"/>
          <w:sz w:val="28"/>
          <w:szCs w:val="28"/>
        </w:rPr>
        <w:noBreakHyphen/>
        <w:t>d does the Jew receive his material needs. He who says “It will be well with me for I will walk in the stubbornness of my heart” is always in the last analysis proved mistaken.</w:t>
      </w:r>
      <w:bookmarkStart w:id="16" w:name="footnoteRef17a110542"/>
      <w:r w:rsidRPr="00922327">
        <w:rPr>
          <w:rFonts w:asciiTheme="majorBidi" w:hAnsiTheme="majorBidi" w:cstheme="majorBidi"/>
          <w:color w:val="000000" w:themeColor="text1"/>
          <w:sz w:val="28"/>
          <w:szCs w:val="28"/>
        </w:rPr>
        <w:fldChar w:fldCharType="begin"/>
      </w:r>
      <w:r w:rsidRPr="00922327">
        <w:rPr>
          <w:rFonts w:asciiTheme="majorBidi" w:hAnsiTheme="majorBidi" w:cstheme="majorBidi"/>
          <w:color w:val="000000" w:themeColor="text1"/>
          <w:sz w:val="28"/>
          <w:szCs w:val="28"/>
        </w:rPr>
        <w:instrText>HYPERLINK "javascript:doFootnote('17a110542');"</w:instrText>
      </w:r>
      <w:r w:rsidRPr="00922327">
        <w:rPr>
          <w:rFonts w:asciiTheme="majorBidi" w:hAnsiTheme="majorBidi" w:cstheme="majorBidi"/>
          <w:color w:val="000000" w:themeColor="text1"/>
          <w:sz w:val="28"/>
          <w:szCs w:val="28"/>
        </w:rPr>
      </w:r>
      <w:r w:rsidRPr="00922327">
        <w:rPr>
          <w:rFonts w:asciiTheme="majorBidi" w:hAnsiTheme="majorBidi" w:cstheme="majorBidi"/>
          <w:color w:val="000000" w:themeColor="text1"/>
          <w:sz w:val="28"/>
          <w:szCs w:val="28"/>
        </w:rPr>
        <w:fldChar w:fldCharType="separate"/>
      </w:r>
      <w:r w:rsidRPr="00922327">
        <w:rPr>
          <w:rStyle w:val="Hyperlink"/>
          <w:rFonts w:asciiTheme="majorBidi" w:hAnsiTheme="majorBidi" w:cstheme="majorBidi"/>
          <w:color w:val="000000" w:themeColor="text1"/>
          <w:sz w:val="28"/>
          <w:szCs w:val="28"/>
          <w:u w:val="none"/>
          <w:vertAlign w:val="superscript"/>
        </w:rPr>
        <w:t>17</w:t>
      </w:r>
      <w:r w:rsidRPr="00922327">
        <w:rPr>
          <w:rFonts w:asciiTheme="majorBidi" w:hAnsiTheme="majorBidi" w:cstheme="majorBidi"/>
          <w:color w:val="000000" w:themeColor="text1"/>
          <w:sz w:val="28"/>
          <w:szCs w:val="28"/>
        </w:rPr>
        <w:fldChar w:fldCharType="end"/>
      </w:r>
      <w:bookmarkEnd w:id="16"/>
    </w:p>
    <w:p w14:paraId="65DC3E5C" w14:textId="77777777" w:rsidR="005D3EB1" w:rsidRPr="00922327" w:rsidRDefault="005D3EB1" w:rsidP="00D12D5E">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And this is intimated in our Sidra, describing the procedure of the </w:t>
      </w:r>
      <w:r w:rsidRPr="00922327">
        <w:rPr>
          <w:rStyle w:val="glossaryitem"/>
          <w:rFonts w:asciiTheme="majorBidi" w:hAnsiTheme="majorBidi" w:cstheme="majorBidi"/>
          <w:color w:val="000000" w:themeColor="text1"/>
          <w:sz w:val="28"/>
          <w:szCs w:val="28"/>
        </w:rPr>
        <w:t>High Priest</w:t>
      </w:r>
      <w:r w:rsidRPr="00922327">
        <w:rPr>
          <w:rFonts w:asciiTheme="majorBidi" w:hAnsiTheme="majorBidi" w:cstheme="majorBidi"/>
          <w:color w:val="000000" w:themeColor="text1"/>
          <w:sz w:val="28"/>
          <w:szCs w:val="28"/>
        </w:rPr>
        <w:t>’s service. It was only after he had entered the Holy of Holies that he was able to pray for and secure the sustenance of the people.</w:t>
      </w:r>
    </w:p>
    <w:p w14:paraId="4D513E51" w14:textId="77777777" w:rsidR="005D3EB1" w:rsidRPr="00922327" w:rsidRDefault="005D3EB1" w:rsidP="00D12D5E">
      <w:pPr>
        <w:pStyle w:val="NoSpacing"/>
        <w:ind w:firstLine="720"/>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So it is that the public world that the Jew inhabits, and the private world of his religious experience, are intrinsically related. For if he draws his experience into the world, the world is thereby sanctified by man and blessed by G</w:t>
      </w:r>
      <w:r w:rsidRPr="00922327">
        <w:rPr>
          <w:rFonts w:asciiTheme="majorBidi" w:hAnsiTheme="majorBidi" w:cstheme="majorBidi"/>
          <w:color w:val="000000" w:themeColor="text1"/>
          <w:sz w:val="28"/>
          <w:szCs w:val="28"/>
        </w:rPr>
        <w:noBreakHyphen/>
        <w:t>d.</w:t>
      </w:r>
    </w:p>
    <w:p w14:paraId="40D07CAC" w14:textId="77777777" w:rsidR="005D3EB1" w:rsidRDefault="005D3EB1" w:rsidP="00922327">
      <w:pPr>
        <w:pStyle w:val="NoSpacing"/>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t>(Source: </w:t>
      </w:r>
      <w:proofErr w:type="spellStart"/>
      <w:r w:rsidRPr="00922327">
        <w:rPr>
          <w:rStyle w:val="glossaryitem"/>
          <w:rFonts w:asciiTheme="majorBidi" w:hAnsiTheme="majorBidi" w:cstheme="majorBidi"/>
          <w:color w:val="000000" w:themeColor="text1"/>
          <w:sz w:val="28"/>
          <w:szCs w:val="28"/>
        </w:rPr>
        <w:t>Likkutei</w:t>
      </w:r>
      <w:proofErr w:type="spellEnd"/>
      <w:r w:rsidRPr="00922327">
        <w:rPr>
          <w:rStyle w:val="glossaryitem"/>
          <w:rFonts w:asciiTheme="majorBidi" w:hAnsiTheme="majorBidi" w:cstheme="majorBidi"/>
          <w:color w:val="000000" w:themeColor="text1"/>
          <w:sz w:val="28"/>
          <w:szCs w:val="28"/>
        </w:rPr>
        <w:t xml:space="preserve"> </w:t>
      </w:r>
      <w:proofErr w:type="spellStart"/>
      <w:r w:rsidRPr="00922327">
        <w:rPr>
          <w:rStyle w:val="glossaryitem"/>
          <w:rFonts w:asciiTheme="majorBidi" w:hAnsiTheme="majorBidi" w:cstheme="majorBidi"/>
          <w:color w:val="000000" w:themeColor="text1"/>
          <w:sz w:val="28"/>
          <w:szCs w:val="28"/>
        </w:rPr>
        <w:t>Sichot</w:t>
      </w:r>
      <w:proofErr w:type="spellEnd"/>
      <w:r w:rsidRPr="00922327">
        <w:rPr>
          <w:rFonts w:asciiTheme="majorBidi" w:hAnsiTheme="majorBidi" w:cstheme="majorBidi"/>
          <w:color w:val="000000" w:themeColor="text1"/>
          <w:sz w:val="28"/>
          <w:szCs w:val="28"/>
        </w:rPr>
        <w:t>, Vol. III pp. 987-993)</w:t>
      </w:r>
    </w:p>
    <w:p w14:paraId="5566FDDB" w14:textId="77777777" w:rsidR="00672EB8" w:rsidRDefault="00672EB8" w:rsidP="00922327">
      <w:pPr>
        <w:pStyle w:val="NoSpacing"/>
        <w:jc w:val="both"/>
        <w:rPr>
          <w:rFonts w:asciiTheme="majorBidi" w:hAnsiTheme="majorBidi" w:cstheme="majorBidi"/>
          <w:color w:val="000000" w:themeColor="text1"/>
          <w:sz w:val="28"/>
          <w:szCs w:val="28"/>
        </w:rPr>
      </w:pPr>
    </w:p>
    <w:p w14:paraId="1D644B97" w14:textId="45809BC6" w:rsidR="00672EB8" w:rsidRPr="00922327" w:rsidRDefault="00672EB8" w:rsidP="00922327">
      <w:pPr>
        <w:pStyle w:val="NoSpacing"/>
        <w:jc w:val="both"/>
        <w:rPr>
          <w:rFonts w:asciiTheme="majorBidi" w:hAnsiTheme="majorBidi" w:cstheme="majorBidi"/>
          <w:color w:val="000000" w:themeColor="text1"/>
          <w:sz w:val="28"/>
          <w:szCs w:val="28"/>
        </w:rPr>
      </w:pPr>
      <w:r w:rsidRPr="00C55B56">
        <w:rPr>
          <w:rFonts w:asciiTheme="majorBidi" w:hAnsiTheme="majorBidi" w:cstheme="majorBidi"/>
          <w:i/>
          <w:iCs/>
          <w:color w:val="000000" w:themeColor="text1"/>
          <w:sz w:val="28"/>
          <w:szCs w:val="28"/>
        </w:rPr>
        <w:t xml:space="preserve">Reprinted from </w:t>
      </w:r>
      <w:r w:rsidR="00C758B8" w:rsidRPr="00C55B56">
        <w:rPr>
          <w:rFonts w:asciiTheme="majorBidi" w:hAnsiTheme="majorBidi" w:cstheme="majorBidi"/>
          <w:i/>
          <w:iCs/>
          <w:color w:val="000000" w:themeColor="text1"/>
          <w:sz w:val="28"/>
          <w:szCs w:val="28"/>
        </w:rPr>
        <w:t>“Torah Studies</w:t>
      </w:r>
      <w:r w:rsidR="00DF6E62">
        <w:rPr>
          <w:rFonts w:asciiTheme="majorBidi" w:hAnsiTheme="majorBidi" w:cstheme="majorBidi"/>
          <w:i/>
          <w:iCs/>
          <w:color w:val="000000" w:themeColor="text1"/>
          <w:sz w:val="28"/>
          <w:szCs w:val="28"/>
        </w:rPr>
        <w:t xml:space="preserve"> (</w:t>
      </w:r>
      <w:proofErr w:type="spellStart"/>
      <w:r w:rsidR="00DF6E62">
        <w:rPr>
          <w:rFonts w:asciiTheme="majorBidi" w:hAnsiTheme="majorBidi" w:cstheme="majorBidi"/>
          <w:i/>
          <w:iCs/>
          <w:color w:val="000000" w:themeColor="text1"/>
          <w:sz w:val="28"/>
          <w:szCs w:val="28"/>
        </w:rPr>
        <w:t>Kehot</w:t>
      </w:r>
      <w:proofErr w:type="spellEnd"/>
      <w:r w:rsidR="00DF6E62">
        <w:rPr>
          <w:rFonts w:asciiTheme="majorBidi" w:hAnsiTheme="majorBidi" w:cstheme="majorBidi"/>
          <w:i/>
          <w:iCs/>
          <w:color w:val="000000" w:themeColor="text1"/>
          <w:sz w:val="28"/>
          <w:szCs w:val="28"/>
        </w:rPr>
        <w:t xml:space="preserve"> Publications)</w:t>
      </w:r>
      <w:r w:rsidR="00C758B8" w:rsidRPr="00C55B56">
        <w:rPr>
          <w:rFonts w:asciiTheme="majorBidi" w:hAnsiTheme="majorBidi" w:cstheme="majorBidi"/>
          <w:i/>
          <w:iCs/>
          <w:color w:val="000000" w:themeColor="text1"/>
          <w:sz w:val="28"/>
          <w:szCs w:val="28"/>
        </w:rPr>
        <w:t xml:space="preserve">” adapted by Rabbi Jonathan </w:t>
      </w:r>
      <w:r w:rsidR="00FE362D" w:rsidRPr="00C55B56">
        <w:rPr>
          <w:rFonts w:asciiTheme="majorBidi" w:hAnsiTheme="majorBidi" w:cstheme="majorBidi"/>
          <w:i/>
          <w:iCs/>
          <w:color w:val="000000" w:themeColor="text1"/>
          <w:sz w:val="28"/>
          <w:szCs w:val="28"/>
        </w:rPr>
        <w:t xml:space="preserve">Sacks, the late Chief Rabbi </w:t>
      </w:r>
      <w:r w:rsidR="00C55B56" w:rsidRPr="00C55B56">
        <w:rPr>
          <w:rFonts w:asciiTheme="majorBidi" w:hAnsiTheme="majorBidi" w:cstheme="majorBidi"/>
          <w:i/>
          <w:iCs/>
          <w:color w:val="000000" w:themeColor="text1"/>
          <w:sz w:val="28"/>
          <w:szCs w:val="28"/>
        </w:rPr>
        <w:t>Emeritus</w:t>
      </w:r>
      <w:r w:rsidR="00FE362D" w:rsidRPr="00C55B56">
        <w:rPr>
          <w:rFonts w:asciiTheme="majorBidi" w:hAnsiTheme="majorBidi" w:cstheme="majorBidi"/>
          <w:i/>
          <w:iCs/>
          <w:color w:val="000000" w:themeColor="text1"/>
          <w:sz w:val="28"/>
          <w:szCs w:val="28"/>
        </w:rPr>
        <w:t xml:space="preserve"> of Great Britain and the Commonwealth</w:t>
      </w:r>
      <w:r w:rsidR="00FE362D">
        <w:rPr>
          <w:rFonts w:asciiTheme="majorBidi" w:hAnsiTheme="majorBidi" w:cstheme="majorBidi"/>
          <w:color w:val="000000" w:themeColor="text1"/>
          <w:sz w:val="28"/>
          <w:szCs w:val="28"/>
        </w:rPr>
        <w:t>.</w:t>
      </w:r>
    </w:p>
    <w:p w14:paraId="6552E688" w14:textId="77777777" w:rsidR="0017657B" w:rsidRDefault="0017657B" w:rsidP="00922327">
      <w:pPr>
        <w:pStyle w:val="NoSpacing"/>
        <w:jc w:val="both"/>
        <w:rPr>
          <w:rFonts w:asciiTheme="majorBidi" w:hAnsiTheme="majorBidi" w:cstheme="majorBidi"/>
          <w:color w:val="000000" w:themeColor="text1"/>
          <w:sz w:val="28"/>
          <w:szCs w:val="28"/>
        </w:rPr>
      </w:pPr>
    </w:p>
    <w:p w14:paraId="3ABE956C" w14:textId="66EE76DD" w:rsidR="001A4681" w:rsidRPr="00922327" w:rsidRDefault="001A4681" w:rsidP="00922327">
      <w:pPr>
        <w:pStyle w:val="NoSpacing"/>
        <w:jc w:val="both"/>
        <w:rPr>
          <w:rFonts w:asciiTheme="majorBidi" w:hAnsiTheme="majorBidi" w:cstheme="majorBidi"/>
          <w:color w:val="000000" w:themeColor="text1"/>
          <w:sz w:val="28"/>
          <w:szCs w:val="28"/>
        </w:rPr>
      </w:pPr>
      <w:r w:rsidRPr="00922327">
        <w:rPr>
          <w:rFonts w:asciiTheme="majorBidi" w:hAnsiTheme="majorBidi" w:cstheme="majorBidi"/>
          <w:color w:val="000000" w:themeColor="text1"/>
          <w:sz w:val="28"/>
          <w:szCs w:val="28"/>
        </w:rPr>
        <w:br w:type="page"/>
      </w:r>
    </w:p>
    <w:p w14:paraId="00017B85" w14:textId="77777777" w:rsidR="001A4681" w:rsidRPr="007F0EC2" w:rsidRDefault="001A4681" w:rsidP="001A4681">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lastRenderedPageBreak/>
        <w:t>Rabbi Berel Wein on</w:t>
      </w:r>
    </w:p>
    <w:p w14:paraId="53EC4DCB" w14:textId="54838BB7" w:rsidR="001A4681" w:rsidRPr="007F0EC2" w:rsidRDefault="001A4681" w:rsidP="001A4681">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proofErr w:type="spellStart"/>
      <w:r>
        <w:rPr>
          <w:rStyle w:val="Hyperlink"/>
          <w:rFonts w:asciiTheme="majorBidi" w:hAnsiTheme="majorBidi" w:cstheme="majorBidi"/>
          <w:b/>
          <w:bCs/>
          <w:color w:val="000000" w:themeColor="text1"/>
          <w:sz w:val="72"/>
          <w:szCs w:val="72"/>
          <w:u w:val="none"/>
        </w:rPr>
        <w:t>Achrei</w:t>
      </w:r>
      <w:proofErr w:type="spellEnd"/>
      <w:r>
        <w:rPr>
          <w:rStyle w:val="Hyperlink"/>
          <w:rFonts w:asciiTheme="majorBidi" w:hAnsiTheme="majorBidi" w:cstheme="majorBidi"/>
          <w:b/>
          <w:bCs/>
          <w:color w:val="000000" w:themeColor="text1"/>
          <w:sz w:val="72"/>
          <w:szCs w:val="72"/>
          <w:u w:val="none"/>
        </w:rPr>
        <w:t xml:space="preserve"> Mos</w:t>
      </w:r>
      <w:r w:rsidRPr="007F0EC2">
        <w:rPr>
          <w:rStyle w:val="Hyperlink"/>
          <w:rFonts w:asciiTheme="majorBidi" w:hAnsiTheme="majorBidi" w:cstheme="majorBidi"/>
          <w:b/>
          <w:bCs/>
          <w:color w:val="000000" w:themeColor="text1"/>
          <w:sz w:val="72"/>
          <w:szCs w:val="72"/>
          <w:u w:val="none"/>
        </w:rPr>
        <w:t xml:space="preserve"> 5784</w:t>
      </w:r>
    </w:p>
    <w:p w14:paraId="2B715298" w14:textId="77777777" w:rsidR="001A4681" w:rsidRDefault="001A4681" w:rsidP="001A4681">
      <w:pPr>
        <w:pStyle w:val="NoSpacing"/>
        <w:jc w:val="center"/>
        <w:rPr>
          <w:rStyle w:val="Hyperlink"/>
          <w:rFonts w:asciiTheme="majorBidi" w:hAnsiTheme="majorBidi" w:cstheme="majorBidi"/>
          <w:b/>
          <w:bCs/>
          <w:color w:val="000000" w:themeColor="text1"/>
          <w:sz w:val="16"/>
          <w:szCs w:val="16"/>
        </w:rPr>
      </w:pPr>
    </w:p>
    <w:p w14:paraId="357A5D7F" w14:textId="77777777" w:rsidR="001A4681" w:rsidRDefault="001A4681" w:rsidP="001A4681">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2B9894C9" wp14:editId="1790B2F9">
            <wp:extent cx="2484120" cy="2812211"/>
            <wp:effectExtent l="0" t="0" r="0" b="7620"/>
            <wp:docPr id="571923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293" cy="2814671"/>
                    </a:xfrm>
                    <a:prstGeom prst="rect">
                      <a:avLst/>
                    </a:prstGeom>
                    <a:noFill/>
                    <a:ln>
                      <a:noFill/>
                    </a:ln>
                  </pic:spPr>
                </pic:pic>
              </a:graphicData>
            </a:graphic>
          </wp:inline>
        </w:drawing>
      </w:r>
    </w:p>
    <w:p w14:paraId="3261A788" w14:textId="77777777" w:rsidR="001A4681" w:rsidRDefault="001A4681" w:rsidP="001A4681">
      <w:pPr>
        <w:spacing w:after="0" w:line="240" w:lineRule="auto"/>
        <w:jc w:val="both"/>
        <w:rPr>
          <w:rFonts w:asciiTheme="majorBidi" w:eastAsia="Times New Roman" w:hAnsiTheme="majorBidi" w:cstheme="majorBidi"/>
          <w:color w:val="333333"/>
          <w:sz w:val="28"/>
          <w:szCs w:val="28"/>
          <w:lang w:bidi="he-IL"/>
        </w:rPr>
      </w:pPr>
    </w:p>
    <w:p w14:paraId="6764D070" w14:textId="77777777" w:rsidR="001A4681" w:rsidRPr="009079E2" w:rsidRDefault="001A4681" w:rsidP="001A4681">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 </w:t>
      </w:r>
    </w:p>
    <w:p w14:paraId="6C2B0380" w14:textId="77777777" w:rsidR="00935950" w:rsidRPr="004C1A0E" w:rsidRDefault="00935950" w:rsidP="004C1A0E">
      <w:pPr>
        <w:pStyle w:val="NoSpacing"/>
        <w:ind w:firstLine="720"/>
        <w:jc w:val="both"/>
        <w:rPr>
          <w:rFonts w:asciiTheme="majorBidi" w:hAnsiTheme="majorBidi" w:cstheme="majorBidi"/>
          <w:sz w:val="28"/>
          <w:szCs w:val="28"/>
          <w:lang w:bidi="he-IL"/>
        </w:rPr>
      </w:pPr>
      <w:r w:rsidRPr="004C1A0E">
        <w:rPr>
          <w:rFonts w:asciiTheme="majorBidi" w:hAnsiTheme="majorBidi" w:cstheme="majorBidi"/>
          <w:sz w:val="28"/>
          <w:szCs w:val="28"/>
          <w:lang w:bidi="he-IL"/>
        </w:rPr>
        <w:t xml:space="preserve">The Torah has already described the tragedy of the family of Aaron, when his sons Nadav and Avihu died while performing incense burning on the day of the final dedication of the </w:t>
      </w:r>
      <w:proofErr w:type="spellStart"/>
      <w:r w:rsidRPr="004C1A0E">
        <w:rPr>
          <w:rFonts w:asciiTheme="majorBidi" w:hAnsiTheme="majorBidi" w:cstheme="majorBidi"/>
          <w:sz w:val="28"/>
          <w:szCs w:val="28"/>
          <w:lang w:bidi="he-IL"/>
        </w:rPr>
        <w:t>Mishkan</w:t>
      </w:r>
      <w:proofErr w:type="spellEnd"/>
      <w:r w:rsidRPr="004C1A0E">
        <w:rPr>
          <w:rFonts w:asciiTheme="majorBidi" w:hAnsiTheme="majorBidi" w:cstheme="majorBidi"/>
          <w:sz w:val="28"/>
          <w:szCs w:val="28"/>
          <w:lang w:bidi="he-IL"/>
        </w:rPr>
        <w:t>/Tabernacle. So, why does the Torah return to the subject and mention it again in this week’s Torah reading? The commentators over the ages, from the time of the Talmud onwards, have derived many explanations, laws and moral ideas from the repetition of this incident here in this parsha.</w:t>
      </w:r>
    </w:p>
    <w:p w14:paraId="49323811" w14:textId="77777777" w:rsidR="00935950" w:rsidRPr="004C1A0E" w:rsidRDefault="00935950" w:rsidP="004C1A0E">
      <w:pPr>
        <w:pStyle w:val="NoSpacing"/>
        <w:jc w:val="both"/>
        <w:rPr>
          <w:rFonts w:asciiTheme="majorBidi" w:hAnsiTheme="majorBidi" w:cstheme="majorBidi"/>
          <w:sz w:val="28"/>
          <w:szCs w:val="28"/>
          <w:lang w:bidi="he-IL"/>
        </w:rPr>
      </w:pPr>
      <w:r w:rsidRPr="004C1A0E">
        <w:rPr>
          <w:rFonts w:asciiTheme="majorBidi" w:hAnsiTheme="majorBidi" w:cstheme="majorBidi"/>
          <w:sz w:val="28"/>
          <w:szCs w:val="28"/>
          <w:lang w:bidi="he-IL"/>
        </w:rPr>
        <w:t> </w:t>
      </w:r>
    </w:p>
    <w:p w14:paraId="269DB3AD" w14:textId="77777777" w:rsidR="00935950" w:rsidRPr="004C1A0E" w:rsidRDefault="00935950" w:rsidP="004C1A0E">
      <w:pPr>
        <w:pStyle w:val="NoSpacing"/>
        <w:ind w:firstLine="720"/>
        <w:jc w:val="both"/>
        <w:rPr>
          <w:rFonts w:asciiTheme="majorBidi" w:hAnsiTheme="majorBidi" w:cstheme="majorBidi"/>
          <w:sz w:val="28"/>
          <w:szCs w:val="28"/>
          <w:lang w:bidi="he-IL"/>
        </w:rPr>
      </w:pPr>
      <w:r w:rsidRPr="004C1A0E">
        <w:rPr>
          <w:rFonts w:asciiTheme="majorBidi" w:hAnsiTheme="majorBidi" w:cstheme="majorBidi"/>
          <w:sz w:val="28"/>
          <w:szCs w:val="28"/>
          <w:lang w:bidi="he-IL"/>
        </w:rPr>
        <w:t>Since the Torah is limitless, eternal and speaks to all generations, I take the liberty of suggesting another idea to help us understand the depths of the Torah’s sensitivity to the human psyche and condition.</w:t>
      </w:r>
    </w:p>
    <w:p w14:paraId="0B02C2FA" w14:textId="77777777" w:rsidR="00935950" w:rsidRPr="004C1A0E" w:rsidRDefault="00935950" w:rsidP="004C1A0E">
      <w:pPr>
        <w:pStyle w:val="NoSpacing"/>
        <w:jc w:val="both"/>
        <w:rPr>
          <w:rFonts w:asciiTheme="majorBidi" w:hAnsiTheme="majorBidi" w:cstheme="majorBidi"/>
          <w:sz w:val="28"/>
          <w:szCs w:val="28"/>
          <w:lang w:bidi="he-IL"/>
        </w:rPr>
      </w:pPr>
      <w:r w:rsidRPr="004C1A0E">
        <w:rPr>
          <w:rFonts w:asciiTheme="majorBidi" w:hAnsiTheme="majorBidi" w:cstheme="majorBidi"/>
          <w:sz w:val="28"/>
          <w:szCs w:val="28"/>
          <w:lang w:bidi="he-IL"/>
        </w:rPr>
        <w:t> </w:t>
      </w:r>
    </w:p>
    <w:p w14:paraId="03FE9D1B" w14:textId="4ED45CBB" w:rsidR="00935950" w:rsidRPr="004C1A0E" w:rsidRDefault="00935950" w:rsidP="004C1A0E">
      <w:pPr>
        <w:pStyle w:val="NoSpacing"/>
        <w:ind w:firstLine="720"/>
        <w:jc w:val="both"/>
        <w:rPr>
          <w:rFonts w:asciiTheme="majorBidi" w:hAnsiTheme="majorBidi" w:cstheme="majorBidi"/>
          <w:sz w:val="28"/>
          <w:szCs w:val="28"/>
          <w:lang w:bidi="he-IL"/>
        </w:rPr>
      </w:pPr>
      <w:r w:rsidRPr="004C1A0E">
        <w:rPr>
          <w:rFonts w:asciiTheme="majorBidi" w:hAnsiTheme="majorBidi" w:cstheme="majorBidi"/>
          <w:sz w:val="28"/>
          <w:szCs w:val="28"/>
          <w:lang w:bidi="he-IL"/>
        </w:rPr>
        <w:t>In a subtle but important way the Torah emphasizes that from now on everything that Aaron and his sons will do in the service of G</w:t>
      </w:r>
      <w:r w:rsidR="006D580A">
        <w:rPr>
          <w:rFonts w:asciiTheme="majorBidi" w:hAnsiTheme="majorBidi" w:cstheme="majorBidi"/>
          <w:sz w:val="28"/>
          <w:szCs w:val="28"/>
          <w:lang w:bidi="he-IL"/>
        </w:rPr>
        <w:t>-</w:t>
      </w:r>
      <w:r w:rsidRPr="004C1A0E">
        <w:rPr>
          <w:rFonts w:asciiTheme="majorBidi" w:hAnsiTheme="majorBidi" w:cstheme="majorBidi"/>
          <w:sz w:val="28"/>
          <w:szCs w:val="28"/>
          <w:lang w:bidi="he-IL"/>
        </w:rPr>
        <w:t xml:space="preserve">d and Israel, inside the holy </w:t>
      </w:r>
      <w:proofErr w:type="spellStart"/>
      <w:r w:rsidRPr="004C1A0E">
        <w:rPr>
          <w:rFonts w:asciiTheme="majorBidi" w:hAnsiTheme="majorBidi" w:cstheme="majorBidi"/>
          <w:sz w:val="28"/>
          <w:szCs w:val="28"/>
          <w:lang w:bidi="he-IL"/>
        </w:rPr>
        <w:t>Mishkan</w:t>
      </w:r>
      <w:proofErr w:type="spellEnd"/>
      <w:r w:rsidRPr="004C1A0E">
        <w:rPr>
          <w:rFonts w:asciiTheme="majorBidi" w:hAnsiTheme="majorBidi" w:cstheme="majorBidi"/>
          <w:sz w:val="28"/>
          <w:szCs w:val="28"/>
          <w:lang w:bidi="he-IL"/>
        </w:rPr>
        <w:t>/Tabernacle or outside of it, will always be influenced by the tragedy they witnessed and experienced on the day their sons and brothers died. Moshe’s comment that Nadav and Avihu were holy and sanctified people, close to G</w:t>
      </w:r>
      <w:r w:rsidR="006D580A">
        <w:rPr>
          <w:rFonts w:asciiTheme="majorBidi" w:hAnsiTheme="majorBidi" w:cstheme="majorBidi"/>
          <w:sz w:val="28"/>
          <w:szCs w:val="28"/>
          <w:lang w:bidi="he-IL"/>
        </w:rPr>
        <w:t>-</w:t>
      </w:r>
      <w:r w:rsidRPr="004C1A0E">
        <w:rPr>
          <w:rFonts w:asciiTheme="majorBidi" w:hAnsiTheme="majorBidi" w:cstheme="majorBidi"/>
          <w:sz w:val="28"/>
          <w:szCs w:val="28"/>
          <w:lang w:bidi="he-IL"/>
        </w:rPr>
        <w:t>d, so to speak, only amplifies the tragedy and makes it more difficult to comprehend and rationalize.</w:t>
      </w:r>
    </w:p>
    <w:p w14:paraId="59DDD5B2" w14:textId="77777777" w:rsidR="00935950" w:rsidRPr="004C1A0E" w:rsidRDefault="00935950" w:rsidP="004C1A0E">
      <w:pPr>
        <w:pStyle w:val="NoSpacing"/>
        <w:jc w:val="both"/>
        <w:rPr>
          <w:rFonts w:asciiTheme="majorBidi" w:hAnsiTheme="majorBidi" w:cstheme="majorBidi"/>
          <w:sz w:val="28"/>
          <w:szCs w:val="28"/>
          <w:lang w:bidi="he-IL"/>
        </w:rPr>
      </w:pPr>
      <w:r w:rsidRPr="004C1A0E">
        <w:rPr>
          <w:rFonts w:asciiTheme="majorBidi" w:hAnsiTheme="majorBidi" w:cstheme="majorBidi"/>
          <w:sz w:val="28"/>
          <w:szCs w:val="28"/>
          <w:lang w:bidi="he-IL"/>
        </w:rPr>
        <w:lastRenderedPageBreak/>
        <w:t> </w:t>
      </w:r>
    </w:p>
    <w:p w14:paraId="2E5BF30B" w14:textId="77777777" w:rsidR="00935950" w:rsidRPr="004C1A0E" w:rsidRDefault="00935950" w:rsidP="004C1A0E">
      <w:pPr>
        <w:pStyle w:val="NoSpacing"/>
        <w:ind w:firstLine="720"/>
        <w:jc w:val="both"/>
        <w:rPr>
          <w:rFonts w:asciiTheme="majorBidi" w:hAnsiTheme="majorBidi" w:cstheme="majorBidi"/>
          <w:sz w:val="28"/>
          <w:szCs w:val="28"/>
          <w:lang w:bidi="he-IL"/>
        </w:rPr>
      </w:pPr>
      <w:r w:rsidRPr="004C1A0E">
        <w:rPr>
          <w:rFonts w:asciiTheme="majorBidi" w:hAnsiTheme="majorBidi" w:cstheme="majorBidi"/>
          <w:sz w:val="28"/>
          <w:szCs w:val="28"/>
          <w:lang w:bidi="he-IL"/>
        </w:rPr>
        <w:t>For the rest of their lives, Aaron, his surviving family and the entire Jewish nation will be haunted by this tragic event. It will hover over every occurrence that will befall them, personally or nationally, for all time. Everything will now be encapsulated in the time frame of “after the death of the two sons of Aaron.” And this idea is implicit in the message of the Torah to us this week.</w:t>
      </w:r>
    </w:p>
    <w:p w14:paraId="1887BD9F" w14:textId="77777777" w:rsidR="00935950" w:rsidRPr="004C1A0E" w:rsidRDefault="00935950" w:rsidP="004C1A0E">
      <w:pPr>
        <w:pStyle w:val="NoSpacing"/>
        <w:jc w:val="both"/>
        <w:rPr>
          <w:rFonts w:asciiTheme="majorBidi" w:hAnsiTheme="majorBidi" w:cstheme="majorBidi"/>
          <w:sz w:val="28"/>
          <w:szCs w:val="28"/>
          <w:lang w:bidi="he-IL"/>
        </w:rPr>
      </w:pPr>
      <w:r w:rsidRPr="004C1A0E">
        <w:rPr>
          <w:rFonts w:asciiTheme="majorBidi" w:hAnsiTheme="majorBidi" w:cstheme="majorBidi"/>
          <w:sz w:val="28"/>
          <w:szCs w:val="28"/>
          <w:lang w:bidi="he-IL"/>
        </w:rPr>
        <w:t> </w:t>
      </w:r>
    </w:p>
    <w:p w14:paraId="65F3E9EC" w14:textId="77777777" w:rsidR="004C1A0E" w:rsidRDefault="00935950" w:rsidP="004C1A0E">
      <w:pPr>
        <w:pStyle w:val="NoSpacing"/>
        <w:ind w:firstLine="720"/>
        <w:jc w:val="both"/>
        <w:rPr>
          <w:rFonts w:asciiTheme="majorBidi" w:hAnsiTheme="majorBidi" w:cstheme="majorBidi"/>
          <w:sz w:val="28"/>
          <w:szCs w:val="28"/>
          <w:lang w:bidi="he-IL"/>
        </w:rPr>
      </w:pPr>
      <w:r w:rsidRPr="004C1A0E">
        <w:rPr>
          <w:rFonts w:asciiTheme="majorBidi" w:hAnsiTheme="majorBidi" w:cstheme="majorBidi"/>
          <w:sz w:val="28"/>
          <w:szCs w:val="28"/>
          <w:lang w:bidi="he-IL"/>
        </w:rPr>
        <w:t xml:space="preserve">The Holocaust….the inexplicable iniquity of this tragedy haunts the Jewish people today, even decades after the fact. It seems that every accomplishment and shortcoming in Jewish life generally, and regarding the State of Israel particularly, is Holocaust driven. Everything is seen as being holy vengeance or justified retribution, as “remember and do not forget,” or “never again!” </w:t>
      </w:r>
    </w:p>
    <w:p w14:paraId="1AD07FA5" w14:textId="77777777" w:rsidR="004C1A0E" w:rsidRDefault="004C1A0E" w:rsidP="004C1A0E">
      <w:pPr>
        <w:pStyle w:val="NoSpacing"/>
        <w:ind w:firstLine="720"/>
        <w:jc w:val="both"/>
        <w:rPr>
          <w:rFonts w:asciiTheme="majorBidi" w:hAnsiTheme="majorBidi" w:cstheme="majorBidi"/>
          <w:sz w:val="28"/>
          <w:szCs w:val="28"/>
          <w:lang w:bidi="he-IL"/>
        </w:rPr>
      </w:pPr>
    </w:p>
    <w:p w14:paraId="2A824153" w14:textId="5961DFB8" w:rsidR="00935950" w:rsidRPr="004C1A0E" w:rsidRDefault="00935950" w:rsidP="004C1A0E">
      <w:pPr>
        <w:pStyle w:val="NoSpacing"/>
        <w:ind w:firstLine="720"/>
        <w:jc w:val="both"/>
        <w:rPr>
          <w:rFonts w:asciiTheme="majorBidi" w:hAnsiTheme="majorBidi" w:cstheme="majorBidi"/>
          <w:sz w:val="28"/>
          <w:szCs w:val="28"/>
          <w:lang w:bidi="he-IL"/>
        </w:rPr>
      </w:pPr>
      <w:r w:rsidRPr="004C1A0E">
        <w:rPr>
          <w:rFonts w:asciiTheme="majorBidi" w:hAnsiTheme="majorBidi" w:cstheme="majorBidi"/>
          <w:sz w:val="28"/>
          <w:szCs w:val="28"/>
          <w:lang w:bidi="he-IL"/>
        </w:rPr>
        <w:t>There is no event that takes place in Jewish life today that does not have Holocaust overtones. We are always “</w:t>
      </w:r>
      <w:proofErr w:type="spellStart"/>
      <w:r w:rsidRPr="004C1A0E">
        <w:rPr>
          <w:rFonts w:asciiTheme="majorBidi" w:hAnsiTheme="majorBidi" w:cstheme="majorBidi"/>
          <w:sz w:val="28"/>
          <w:szCs w:val="28"/>
          <w:lang w:bidi="he-IL"/>
        </w:rPr>
        <w:t>achrei</w:t>
      </w:r>
      <w:proofErr w:type="spellEnd"/>
      <w:r w:rsidRPr="004C1A0E">
        <w:rPr>
          <w:rFonts w:asciiTheme="majorBidi" w:hAnsiTheme="majorBidi" w:cstheme="majorBidi"/>
          <w:sz w:val="28"/>
          <w:szCs w:val="28"/>
          <w:lang w:bidi="he-IL"/>
        </w:rPr>
        <w:t xml:space="preserve"> mot” - after the tragedy that brooks no explanation and constantly challenges our faith on one hand and our rationality on the other. It is as though the formal commemorations of the Holocaust are not that special and unique, hard as we try to make them so, because every day and every occurrence now is still just another form of that memorial.</w:t>
      </w:r>
    </w:p>
    <w:p w14:paraId="6210C858" w14:textId="77777777" w:rsidR="00935950" w:rsidRPr="004C1A0E" w:rsidRDefault="00935950" w:rsidP="004C1A0E">
      <w:pPr>
        <w:pStyle w:val="NoSpacing"/>
        <w:jc w:val="both"/>
        <w:rPr>
          <w:rFonts w:asciiTheme="majorBidi" w:hAnsiTheme="majorBidi" w:cstheme="majorBidi"/>
          <w:sz w:val="28"/>
          <w:szCs w:val="28"/>
          <w:lang w:bidi="he-IL"/>
        </w:rPr>
      </w:pPr>
      <w:r w:rsidRPr="004C1A0E">
        <w:rPr>
          <w:rFonts w:asciiTheme="majorBidi" w:hAnsiTheme="majorBidi" w:cstheme="majorBidi"/>
          <w:sz w:val="28"/>
          <w:szCs w:val="28"/>
          <w:lang w:bidi="he-IL"/>
        </w:rPr>
        <w:t> </w:t>
      </w:r>
    </w:p>
    <w:p w14:paraId="38E2C4D7" w14:textId="77777777" w:rsidR="00935950" w:rsidRPr="004C1A0E" w:rsidRDefault="00935950" w:rsidP="004C1A0E">
      <w:pPr>
        <w:pStyle w:val="NoSpacing"/>
        <w:ind w:firstLine="720"/>
        <w:jc w:val="both"/>
        <w:rPr>
          <w:rFonts w:asciiTheme="majorBidi" w:hAnsiTheme="majorBidi" w:cstheme="majorBidi"/>
          <w:sz w:val="28"/>
          <w:szCs w:val="28"/>
          <w:lang w:bidi="he-IL"/>
        </w:rPr>
      </w:pPr>
      <w:r w:rsidRPr="004C1A0E">
        <w:rPr>
          <w:rFonts w:asciiTheme="majorBidi" w:hAnsiTheme="majorBidi" w:cstheme="majorBidi"/>
          <w:sz w:val="28"/>
          <w:szCs w:val="28"/>
          <w:lang w:bidi="he-IL"/>
        </w:rPr>
        <w:t>Naturally, the formal commemoration of the Holocaust invokes again the emotional connection to this enormous national tragedy. That is why such a national day of mourning is justified and necessary. And this only enhances our realization that we are all living in the time of “</w:t>
      </w:r>
      <w:proofErr w:type="spellStart"/>
      <w:r w:rsidRPr="004C1A0E">
        <w:rPr>
          <w:rFonts w:asciiTheme="majorBidi" w:hAnsiTheme="majorBidi" w:cstheme="majorBidi"/>
          <w:sz w:val="28"/>
          <w:szCs w:val="28"/>
          <w:lang w:bidi="he-IL"/>
        </w:rPr>
        <w:t>achrei</w:t>
      </w:r>
      <w:proofErr w:type="spellEnd"/>
      <w:r w:rsidRPr="004C1A0E">
        <w:rPr>
          <w:rFonts w:asciiTheme="majorBidi" w:hAnsiTheme="majorBidi" w:cstheme="majorBidi"/>
          <w:sz w:val="28"/>
          <w:szCs w:val="28"/>
          <w:lang w:bidi="he-IL"/>
        </w:rPr>
        <w:t xml:space="preserve"> mot.” And this explains a great deal of the mood and behavior of the Jewish people in our time.</w:t>
      </w:r>
    </w:p>
    <w:p w14:paraId="6EA64305" w14:textId="77777777" w:rsidR="00935950" w:rsidRPr="004C1A0E" w:rsidRDefault="00935950" w:rsidP="004C1A0E">
      <w:pPr>
        <w:pStyle w:val="NoSpacing"/>
        <w:jc w:val="both"/>
        <w:rPr>
          <w:rFonts w:asciiTheme="majorBidi" w:hAnsiTheme="majorBidi" w:cstheme="majorBidi"/>
          <w:sz w:val="28"/>
          <w:szCs w:val="28"/>
          <w:lang w:bidi="he-IL"/>
        </w:rPr>
      </w:pPr>
      <w:r w:rsidRPr="004C1A0E">
        <w:rPr>
          <w:rFonts w:asciiTheme="majorBidi" w:hAnsiTheme="majorBidi" w:cstheme="majorBidi"/>
          <w:sz w:val="28"/>
          <w:szCs w:val="28"/>
          <w:lang w:bidi="he-IL"/>
        </w:rPr>
        <w:t> </w:t>
      </w:r>
    </w:p>
    <w:p w14:paraId="14D90039" w14:textId="575F8916" w:rsidR="00935950" w:rsidRPr="004C1A0E" w:rsidRDefault="00935950" w:rsidP="004C1A0E">
      <w:pPr>
        <w:pStyle w:val="NoSpacing"/>
        <w:ind w:firstLine="720"/>
        <w:jc w:val="both"/>
        <w:rPr>
          <w:rFonts w:asciiTheme="majorBidi" w:hAnsiTheme="majorBidi" w:cstheme="majorBidi"/>
          <w:sz w:val="28"/>
          <w:szCs w:val="28"/>
          <w:lang w:bidi="he-IL"/>
        </w:rPr>
      </w:pPr>
      <w:r w:rsidRPr="004C1A0E">
        <w:rPr>
          <w:rFonts w:asciiTheme="majorBidi" w:hAnsiTheme="majorBidi" w:cstheme="majorBidi"/>
          <w:sz w:val="28"/>
          <w:szCs w:val="28"/>
          <w:lang w:bidi="he-IL"/>
        </w:rPr>
        <w:t>And now, since October 7th, and with the war that we are engaged in now, “</w:t>
      </w:r>
      <w:proofErr w:type="spellStart"/>
      <w:r w:rsidRPr="004C1A0E">
        <w:rPr>
          <w:rFonts w:asciiTheme="majorBidi" w:hAnsiTheme="majorBidi" w:cstheme="majorBidi"/>
          <w:sz w:val="28"/>
          <w:szCs w:val="28"/>
          <w:lang w:bidi="he-IL"/>
        </w:rPr>
        <w:t>Achei</w:t>
      </w:r>
      <w:proofErr w:type="spellEnd"/>
      <w:r w:rsidRPr="004C1A0E">
        <w:rPr>
          <w:rFonts w:asciiTheme="majorBidi" w:hAnsiTheme="majorBidi" w:cstheme="majorBidi"/>
          <w:sz w:val="28"/>
          <w:szCs w:val="28"/>
          <w:lang w:bidi="he-IL"/>
        </w:rPr>
        <w:t xml:space="preserve"> mot”</w:t>
      </w:r>
      <w:r w:rsidR="004C1A0E">
        <w:rPr>
          <w:rFonts w:asciiTheme="majorBidi" w:hAnsiTheme="majorBidi" w:cstheme="majorBidi"/>
          <w:sz w:val="28"/>
          <w:szCs w:val="28"/>
          <w:lang w:bidi="he-IL"/>
        </w:rPr>
        <w:t xml:space="preserve"> </w:t>
      </w:r>
      <w:r w:rsidRPr="004C1A0E">
        <w:rPr>
          <w:rFonts w:asciiTheme="majorBidi" w:hAnsiTheme="majorBidi" w:cstheme="majorBidi"/>
          <w:sz w:val="28"/>
          <w:szCs w:val="28"/>
          <w:lang w:bidi="he-IL"/>
        </w:rPr>
        <w:t>reflects the attitude and behavior of our people.</w:t>
      </w:r>
    </w:p>
    <w:p w14:paraId="63EA515D" w14:textId="77777777" w:rsidR="00935950" w:rsidRPr="004C1A0E" w:rsidRDefault="00935950" w:rsidP="004C1A0E">
      <w:pPr>
        <w:pStyle w:val="NoSpacing"/>
        <w:jc w:val="both"/>
        <w:rPr>
          <w:rFonts w:asciiTheme="majorBidi" w:hAnsiTheme="majorBidi" w:cstheme="majorBidi"/>
          <w:sz w:val="28"/>
          <w:szCs w:val="28"/>
          <w:lang w:bidi="he-IL"/>
        </w:rPr>
      </w:pPr>
      <w:r w:rsidRPr="004C1A0E">
        <w:rPr>
          <w:rFonts w:asciiTheme="majorBidi" w:hAnsiTheme="majorBidi" w:cstheme="majorBidi"/>
          <w:sz w:val="28"/>
          <w:szCs w:val="28"/>
          <w:lang w:bidi="he-IL"/>
        </w:rPr>
        <w:t> </w:t>
      </w:r>
    </w:p>
    <w:p w14:paraId="671F3E02" w14:textId="77777777" w:rsidR="001A4681" w:rsidRPr="004C1A0E" w:rsidRDefault="001A4681" w:rsidP="004C1A0E">
      <w:pPr>
        <w:pStyle w:val="NoSpacing"/>
        <w:jc w:val="both"/>
        <w:rPr>
          <w:rFonts w:asciiTheme="majorBidi" w:hAnsiTheme="majorBidi" w:cstheme="majorBidi"/>
          <w:color w:val="000000" w:themeColor="text1"/>
          <w:sz w:val="28"/>
          <w:szCs w:val="28"/>
          <w:lang w:bidi="he-IL"/>
        </w:rPr>
      </w:pPr>
    </w:p>
    <w:p w14:paraId="349AB675" w14:textId="77777777" w:rsidR="001A4681" w:rsidRPr="009079E2" w:rsidRDefault="001A4681" w:rsidP="001A4681">
      <w:pPr>
        <w:pStyle w:val="NoSpacing"/>
        <w:jc w:val="both"/>
        <w:rPr>
          <w:rFonts w:asciiTheme="majorBidi" w:hAnsiTheme="majorBidi" w:cstheme="majorBidi"/>
          <w:color w:val="000000" w:themeColor="text1"/>
          <w:sz w:val="28"/>
          <w:szCs w:val="28"/>
          <w:lang w:bidi="he-IL"/>
        </w:rPr>
      </w:pPr>
      <w:r w:rsidRPr="009079E2">
        <w:rPr>
          <w:rFonts w:asciiTheme="majorBidi" w:hAnsiTheme="majorBidi" w:cstheme="majorBidi"/>
          <w:color w:val="000000" w:themeColor="text1"/>
          <w:sz w:val="28"/>
          <w:szCs w:val="28"/>
          <w:lang w:bidi="he-IL"/>
        </w:rPr>
        <w:t>Shabbat shalom</w:t>
      </w:r>
    </w:p>
    <w:p w14:paraId="2E567747" w14:textId="77777777" w:rsidR="001A4681" w:rsidRPr="009079E2" w:rsidRDefault="001A4681" w:rsidP="001A4681">
      <w:pPr>
        <w:pStyle w:val="NoSpacing"/>
        <w:jc w:val="both"/>
        <w:rPr>
          <w:rFonts w:asciiTheme="majorBidi" w:hAnsiTheme="majorBidi" w:cstheme="majorBidi"/>
          <w:color w:val="000000" w:themeColor="text1"/>
          <w:sz w:val="28"/>
          <w:szCs w:val="28"/>
          <w:lang w:bidi="he-IL"/>
        </w:rPr>
      </w:pPr>
    </w:p>
    <w:p w14:paraId="462AB14A" w14:textId="77777777" w:rsidR="001A4681" w:rsidRPr="009079E2" w:rsidRDefault="001A4681" w:rsidP="001A4681">
      <w:pPr>
        <w:pStyle w:val="NoSpacing"/>
        <w:jc w:val="both"/>
        <w:rPr>
          <w:rFonts w:asciiTheme="majorBidi" w:hAnsiTheme="majorBidi" w:cstheme="majorBidi"/>
          <w:i/>
          <w:iCs/>
          <w:color w:val="000000" w:themeColor="text1"/>
          <w:sz w:val="28"/>
          <w:szCs w:val="28"/>
          <w:lang w:bidi="he-IL"/>
        </w:rPr>
      </w:pPr>
      <w:r w:rsidRPr="009079E2">
        <w:rPr>
          <w:rFonts w:asciiTheme="majorBidi" w:hAnsiTheme="majorBidi" w:cstheme="majorBidi"/>
          <w:i/>
          <w:iCs/>
          <w:color w:val="000000" w:themeColor="text1"/>
          <w:sz w:val="28"/>
          <w:szCs w:val="28"/>
          <w:lang w:bidi="he-IL"/>
        </w:rPr>
        <w:t>Reprinted from the current website of rabbiwein.com</w:t>
      </w:r>
    </w:p>
    <w:p w14:paraId="6EE03D32" w14:textId="77777777" w:rsidR="001A4681" w:rsidRPr="009079E2" w:rsidRDefault="001A4681" w:rsidP="001A4681">
      <w:pPr>
        <w:pStyle w:val="NoSpacing"/>
        <w:jc w:val="both"/>
        <w:rPr>
          <w:rFonts w:asciiTheme="majorBidi" w:hAnsiTheme="majorBidi" w:cstheme="majorBidi"/>
          <w:b/>
          <w:bCs/>
          <w:color w:val="000000" w:themeColor="text1"/>
          <w:sz w:val="28"/>
          <w:szCs w:val="28"/>
          <w:lang w:bidi="he-IL"/>
        </w:rPr>
      </w:pPr>
    </w:p>
    <w:p w14:paraId="3BB345D8" w14:textId="367CDB76" w:rsidR="00C94BB5" w:rsidRDefault="00C94BB5">
      <w:pPr>
        <w:rPr>
          <w:rFonts w:asciiTheme="majorBidi" w:eastAsia="Calibri" w:hAnsiTheme="majorBidi" w:cstheme="majorBidi"/>
          <w:i/>
          <w:iCs/>
          <w:sz w:val="28"/>
          <w:szCs w:val="28"/>
        </w:rPr>
      </w:pPr>
      <w:r>
        <w:rPr>
          <w:rFonts w:asciiTheme="majorBidi" w:hAnsiTheme="majorBidi" w:cstheme="majorBidi"/>
          <w:i/>
          <w:iCs/>
          <w:sz w:val="28"/>
          <w:szCs w:val="28"/>
        </w:rPr>
        <w:br w:type="page"/>
      </w:r>
    </w:p>
    <w:p w14:paraId="72E1A85A" w14:textId="77777777" w:rsidR="00E03E5D" w:rsidRPr="003F4CBC" w:rsidRDefault="00E03E5D" w:rsidP="00A040FA">
      <w:pPr>
        <w:pStyle w:val="NoSpacing"/>
        <w:jc w:val="center"/>
        <w:rPr>
          <w:rStyle w:val="ct-span"/>
          <w:rFonts w:asciiTheme="majorBidi" w:hAnsiTheme="majorBidi" w:cstheme="majorBidi"/>
          <w:b/>
          <w:bCs/>
          <w:color w:val="303030"/>
          <w:sz w:val="72"/>
          <w:szCs w:val="72"/>
        </w:rPr>
      </w:pPr>
      <w:r w:rsidRPr="003F4CBC">
        <w:rPr>
          <w:rStyle w:val="ct-span"/>
          <w:rFonts w:asciiTheme="majorBidi" w:hAnsiTheme="majorBidi" w:cstheme="majorBidi"/>
          <w:b/>
          <w:bCs/>
          <w:color w:val="303030"/>
          <w:sz w:val="72"/>
          <w:szCs w:val="72"/>
        </w:rPr>
        <w:lastRenderedPageBreak/>
        <w:t>An Open Letter to Jewish College Students</w:t>
      </w:r>
    </w:p>
    <w:p w14:paraId="002BCB52" w14:textId="374B6337" w:rsidR="005E1E71" w:rsidRPr="003F4CBC" w:rsidRDefault="005E1E71" w:rsidP="00A040FA">
      <w:pPr>
        <w:pStyle w:val="NoSpacing"/>
        <w:jc w:val="center"/>
        <w:rPr>
          <w:rFonts w:asciiTheme="majorBidi" w:hAnsiTheme="majorBidi" w:cstheme="majorBidi"/>
          <w:b/>
          <w:bCs/>
          <w:color w:val="363636"/>
          <w:sz w:val="36"/>
          <w:szCs w:val="36"/>
          <w:shd w:val="clear" w:color="auto" w:fill="FFFFFF"/>
        </w:rPr>
      </w:pPr>
      <w:r w:rsidRPr="003F4CBC">
        <w:rPr>
          <w:rFonts w:asciiTheme="majorBidi" w:hAnsiTheme="majorBidi" w:cstheme="majorBidi"/>
          <w:b/>
          <w:bCs/>
          <w:color w:val="363636"/>
          <w:sz w:val="36"/>
          <w:szCs w:val="36"/>
          <w:shd w:val="clear" w:color="auto" w:fill="FFFFFF"/>
        </w:rPr>
        <w:t>by </w:t>
      </w:r>
      <w:hyperlink r:id="rId20" w:history="1">
        <w:r w:rsidRPr="003F4CBC">
          <w:rPr>
            <w:rStyle w:val="Hyperlink"/>
            <w:rFonts w:asciiTheme="majorBidi" w:hAnsiTheme="majorBidi" w:cstheme="majorBidi"/>
            <w:b/>
            <w:bCs/>
            <w:color w:val="363636"/>
            <w:sz w:val="36"/>
            <w:szCs w:val="36"/>
            <w:u w:val="none"/>
          </w:rPr>
          <w:t xml:space="preserve">Ari Joseph </w:t>
        </w:r>
        <w:proofErr w:type="spellStart"/>
        <w:r w:rsidRPr="003F4CBC">
          <w:rPr>
            <w:rStyle w:val="Hyperlink"/>
            <w:rFonts w:asciiTheme="majorBidi" w:hAnsiTheme="majorBidi" w:cstheme="majorBidi"/>
            <w:b/>
            <w:bCs/>
            <w:color w:val="363636"/>
            <w:sz w:val="36"/>
            <w:szCs w:val="36"/>
            <w:u w:val="none"/>
          </w:rPr>
          <w:t>Khaytser</w:t>
        </w:r>
        <w:proofErr w:type="spellEnd"/>
      </w:hyperlink>
    </w:p>
    <w:p w14:paraId="070BC9A4" w14:textId="77777777" w:rsidR="00A040FA" w:rsidRPr="003F4CBC" w:rsidRDefault="00A040FA" w:rsidP="002E491C">
      <w:pPr>
        <w:pStyle w:val="NoSpacing"/>
        <w:jc w:val="both"/>
        <w:rPr>
          <w:rFonts w:asciiTheme="majorBidi" w:hAnsiTheme="majorBidi" w:cstheme="majorBidi"/>
          <w:sz w:val="28"/>
          <w:szCs w:val="28"/>
        </w:rPr>
      </w:pPr>
    </w:p>
    <w:p w14:paraId="5604722A" w14:textId="593DB2F7" w:rsidR="00E03E5D" w:rsidRPr="003F4CBC" w:rsidRDefault="00E03E5D" w:rsidP="002E491C">
      <w:pPr>
        <w:pStyle w:val="NoSpacing"/>
        <w:jc w:val="both"/>
        <w:rPr>
          <w:rFonts w:asciiTheme="majorBidi" w:hAnsiTheme="majorBidi" w:cstheme="majorBidi"/>
          <w:color w:val="363636"/>
          <w:sz w:val="28"/>
          <w:szCs w:val="28"/>
        </w:rPr>
      </w:pPr>
      <w:r w:rsidRPr="003F4CBC">
        <w:rPr>
          <w:rFonts w:asciiTheme="majorBidi" w:hAnsiTheme="majorBidi" w:cstheme="majorBidi"/>
          <w:noProof/>
          <w:color w:val="363636"/>
          <w:sz w:val="28"/>
          <w:szCs w:val="28"/>
        </w:rPr>
        <w:drawing>
          <wp:inline distT="0" distB="0" distL="0" distR="0" wp14:anchorId="254EC701" wp14:editId="7A1A2D03">
            <wp:extent cx="5943600" cy="3348990"/>
            <wp:effectExtent l="0" t="0" r="0" b="3810"/>
            <wp:docPr id="16424005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5FB7FD36" w14:textId="77777777" w:rsidR="003F4CBC" w:rsidRPr="003F4CBC" w:rsidRDefault="003F4CBC" w:rsidP="002E491C">
      <w:pPr>
        <w:pStyle w:val="NoSpacing"/>
        <w:jc w:val="both"/>
        <w:rPr>
          <w:rFonts w:asciiTheme="majorBidi" w:hAnsiTheme="majorBidi" w:cstheme="majorBidi"/>
          <w:b/>
          <w:bCs/>
          <w:i/>
          <w:iCs/>
          <w:color w:val="363636"/>
          <w:sz w:val="28"/>
          <w:szCs w:val="28"/>
        </w:rPr>
      </w:pPr>
    </w:p>
    <w:p w14:paraId="7A9AA6C3" w14:textId="7EB0CD11" w:rsidR="00E03E5D" w:rsidRPr="003F4CBC" w:rsidRDefault="00E03E5D" w:rsidP="002E491C">
      <w:pPr>
        <w:pStyle w:val="NoSpacing"/>
        <w:jc w:val="both"/>
        <w:rPr>
          <w:rFonts w:asciiTheme="majorBidi" w:hAnsiTheme="majorBidi" w:cstheme="majorBidi"/>
          <w:b/>
          <w:bCs/>
          <w:i/>
          <w:iCs/>
          <w:color w:val="000000" w:themeColor="text1"/>
          <w:sz w:val="28"/>
          <w:szCs w:val="28"/>
        </w:rPr>
      </w:pPr>
      <w:r w:rsidRPr="003F4CBC">
        <w:rPr>
          <w:rFonts w:asciiTheme="majorBidi" w:hAnsiTheme="majorBidi" w:cstheme="majorBidi"/>
          <w:b/>
          <w:bCs/>
          <w:i/>
          <w:iCs/>
          <w:color w:val="000000" w:themeColor="text1"/>
          <w:sz w:val="28"/>
          <w:szCs w:val="28"/>
        </w:rPr>
        <w:t>I was a Jewish activist on campus who stood up to anti-Israel protesters. Here are a few essential points Jewish students should keep in mind.</w:t>
      </w:r>
    </w:p>
    <w:p w14:paraId="19FC748A" w14:textId="77777777" w:rsidR="00E03E5D" w:rsidRPr="003F4CBC" w:rsidRDefault="00E03E5D" w:rsidP="008A05C2">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In the past two weeks, </w:t>
      </w:r>
      <w:hyperlink r:id="rId22" w:history="1">
        <w:r w:rsidRPr="003F4CBC">
          <w:rPr>
            <w:rStyle w:val="Hyperlink"/>
            <w:rFonts w:asciiTheme="majorBidi" w:hAnsiTheme="majorBidi" w:cstheme="majorBidi"/>
            <w:color w:val="000000" w:themeColor="text1"/>
            <w:sz w:val="28"/>
            <w:szCs w:val="28"/>
            <w:u w:val="none"/>
          </w:rPr>
          <w:t>university campuses</w:t>
        </w:r>
      </w:hyperlink>
      <w:r w:rsidRPr="003F4CBC">
        <w:rPr>
          <w:rFonts w:asciiTheme="majorBidi" w:hAnsiTheme="majorBidi" w:cstheme="majorBidi"/>
          <w:color w:val="000000" w:themeColor="text1"/>
          <w:sz w:val="28"/>
          <w:szCs w:val="28"/>
        </w:rPr>
        <w:t> all over the U.S. have seen the rise of anti-Israel protests and “encampments” by students. Unfortunately, many of these protests have involved antisemitic chants, flags, outspoken support of Hamas, Hezbollah and other radical terrorist groups, and sometimes even violence against Jewish students.</w:t>
      </w:r>
    </w:p>
    <w:p w14:paraId="50A6F304" w14:textId="77777777" w:rsidR="008A05C2" w:rsidRDefault="00E03E5D" w:rsidP="008A05C2">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 xml:space="preserve">I graduated from New York University last semester in the winter of 2024. I was involved with several Jewish and pro-Israel organizations on campus and saw the outbreak of these anti-Israel protests when the Israel-Hamas war started after October 7th. I was appalled by my school’s lack of response to the antisemitism at these protests and tried to stand up to it on my own. </w:t>
      </w:r>
    </w:p>
    <w:p w14:paraId="050F829E" w14:textId="1B0958F8" w:rsidR="00E03E5D" w:rsidRDefault="00E03E5D" w:rsidP="008A05C2">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 xml:space="preserve">Protestors spat on me, called me Jewish slurs and other names, and attempted to assault me. I was forced to defend myself against a protester who tried to steal my Israeli flag. They falsely accused me of intimidation and harassment, and as a result </w:t>
      </w:r>
      <w:r w:rsidRPr="003F4CBC">
        <w:rPr>
          <w:rFonts w:asciiTheme="majorBidi" w:hAnsiTheme="majorBidi" w:cstheme="majorBidi"/>
          <w:color w:val="000000" w:themeColor="text1"/>
          <w:sz w:val="28"/>
          <w:szCs w:val="28"/>
        </w:rPr>
        <w:lastRenderedPageBreak/>
        <w:t>I had to attend student conduct meetings and faced potential sanctions from the school, until video evidence clearly proved I had done nothing wrong.</w:t>
      </w:r>
    </w:p>
    <w:p w14:paraId="712CA58B" w14:textId="77777777" w:rsidR="00D76F68" w:rsidRPr="003F4CBC" w:rsidRDefault="00D76F68" w:rsidP="008A05C2">
      <w:pPr>
        <w:pStyle w:val="NoSpacing"/>
        <w:ind w:firstLine="720"/>
        <w:jc w:val="both"/>
        <w:rPr>
          <w:rFonts w:asciiTheme="majorBidi" w:hAnsiTheme="majorBidi" w:cstheme="majorBidi"/>
          <w:color w:val="000000" w:themeColor="text1"/>
          <w:sz w:val="28"/>
          <w:szCs w:val="28"/>
        </w:rPr>
      </w:pPr>
    </w:p>
    <w:p w14:paraId="3F128884" w14:textId="787722FC" w:rsidR="00E03E5D" w:rsidRPr="003F4CBC" w:rsidRDefault="00E03E5D" w:rsidP="002E491C">
      <w:pPr>
        <w:pStyle w:val="NoSpacing"/>
        <w:jc w:val="both"/>
        <w:rPr>
          <w:rFonts w:asciiTheme="majorBidi" w:hAnsiTheme="majorBidi" w:cstheme="majorBidi"/>
          <w:i/>
          <w:iCs/>
          <w:color w:val="000000" w:themeColor="text1"/>
          <w:sz w:val="28"/>
          <w:szCs w:val="28"/>
        </w:rPr>
      </w:pPr>
      <w:r w:rsidRPr="003F4CBC">
        <w:rPr>
          <w:rFonts w:asciiTheme="majorBidi" w:hAnsiTheme="majorBidi" w:cstheme="majorBidi"/>
          <w:i/>
          <w:iCs/>
          <w:noProof/>
          <w:color w:val="000000" w:themeColor="text1"/>
          <w:sz w:val="28"/>
          <w:szCs w:val="28"/>
        </w:rPr>
        <w:drawing>
          <wp:inline distT="0" distB="0" distL="0" distR="0" wp14:anchorId="2B13E243" wp14:editId="7DC13765">
            <wp:extent cx="5943600" cy="4611370"/>
            <wp:effectExtent l="0" t="0" r="0" b="0"/>
            <wp:docPr id="101183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611370"/>
                    </a:xfrm>
                    <a:prstGeom prst="rect">
                      <a:avLst/>
                    </a:prstGeom>
                    <a:noFill/>
                    <a:ln>
                      <a:noFill/>
                    </a:ln>
                  </pic:spPr>
                </pic:pic>
              </a:graphicData>
            </a:graphic>
          </wp:inline>
        </w:drawing>
      </w:r>
      <w:r w:rsidRPr="003F4CBC">
        <w:rPr>
          <w:rFonts w:asciiTheme="majorBidi" w:hAnsiTheme="majorBidi" w:cstheme="majorBidi"/>
          <w:i/>
          <w:iCs/>
          <w:color w:val="000000" w:themeColor="text1"/>
          <w:sz w:val="28"/>
          <w:szCs w:val="28"/>
        </w:rPr>
        <w:t>A calm moment at NYU</w:t>
      </w:r>
    </w:p>
    <w:p w14:paraId="647587A3" w14:textId="77777777" w:rsidR="00D76F68" w:rsidRDefault="00D76F68" w:rsidP="002E491C">
      <w:pPr>
        <w:pStyle w:val="NoSpacing"/>
        <w:jc w:val="both"/>
        <w:rPr>
          <w:rFonts w:asciiTheme="majorBidi" w:hAnsiTheme="majorBidi" w:cstheme="majorBidi"/>
          <w:color w:val="000000" w:themeColor="text1"/>
          <w:sz w:val="28"/>
          <w:szCs w:val="28"/>
        </w:rPr>
      </w:pPr>
    </w:p>
    <w:p w14:paraId="450C14BB" w14:textId="58D7A8DA" w:rsidR="00E03E5D" w:rsidRPr="003F4CBC" w:rsidRDefault="00E03E5D" w:rsidP="00D76F68">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I am very fortunate to now be in Israel and away from all of that. But reading the news about the current situation on university campuses in the U.S. makes me worried that many Jewish students are currently experiencing what I went through or worse. Here are a few essential points Jewish students should keep in mind as the college semester wraps up:</w:t>
      </w:r>
    </w:p>
    <w:p w14:paraId="622925D0" w14:textId="77777777" w:rsidR="00D76F68" w:rsidRDefault="00D76F68" w:rsidP="002E491C">
      <w:pPr>
        <w:pStyle w:val="NoSpacing"/>
        <w:jc w:val="both"/>
        <w:rPr>
          <w:rFonts w:asciiTheme="majorBidi" w:hAnsiTheme="majorBidi" w:cstheme="majorBidi"/>
          <w:color w:val="000000" w:themeColor="text1"/>
          <w:sz w:val="28"/>
          <w:szCs w:val="28"/>
        </w:rPr>
      </w:pPr>
    </w:p>
    <w:p w14:paraId="7B842F88" w14:textId="0BE16D42" w:rsidR="00E03E5D" w:rsidRPr="00D76F68" w:rsidRDefault="00E03E5D" w:rsidP="00D76F68">
      <w:pPr>
        <w:pStyle w:val="NoSpacing"/>
        <w:jc w:val="center"/>
        <w:rPr>
          <w:rFonts w:asciiTheme="majorBidi" w:hAnsiTheme="majorBidi" w:cstheme="majorBidi"/>
          <w:b/>
          <w:bCs/>
          <w:color w:val="000000" w:themeColor="text1"/>
          <w:sz w:val="28"/>
          <w:szCs w:val="28"/>
        </w:rPr>
      </w:pPr>
      <w:r w:rsidRPr="00D76F68">
        <w:rPr>
          <w:rFonts w:asciiTheme="majorBidi" w:hAnsiTheme="majorBidi" w:cstheme="majorBidi"/>
          <w:b/>
          <w:bCs/>
          <w:color w:val="000000" w:themeColor="text1"/>
          <w:sz w:val="28"/>
          <w:szCs w:val="28"/>
        </w:rPr>
        <w:t>Find a Community</w:t>
      </w:r>
    </w:p>
    <w:p w14:paraId="1920804D" w14:textId="77777777" w:rsidR="00E03E5D" w:rsidRPr="003F4CBC" w:rsidRDefault="00E03E5D" w:rsidP="00D76F68">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 xml:space="preserve">It’s easy to feel like you are alone and unwelcome when facing such an environment on campus, but you are not. Finding and getting involved with Jewish and pro-Israel communities on campus such as SSI (Students Supporting Israel), </w:t>
      </w:r>
      <w:proofErr w:type="spellStart"/>
      <w:r w:rsidRPr="003F4CBC">
        <w:rPr>
          <w:rFonts w:asciiTheme="majorBidi" w:hAnsiTheme="majorBidi" w:cstheme="majorBidi"/>
          <w:color w:val="000000" w:themeColor="text1"/>
          <w:sz w:val="28"/>
          <w:szCs w:val="28"/>
        </w:rPr>
        <w:t>Olami</w:t>
      </w:r>
      <w:proofErr w:type="spellEnd"/>
      <w:r w:rsidRPr="003F4CBC">
        <w:rPr>
          <w:rFonts w:asciiTheme="majorBidi" w:hAnsiTheme="majorBidi" w:cstheme="majorBidi"/>
          <w:color w:val="000000" w:themeColor="text1"/>
          <w:sz w:val="28"/>
          <w:szCs w:val="28"/>
        </w:rPr>
        <w:t xml:space="preserve">, </w:t>
      </w:r>
      <w:proofErr w:type="spellStart"/>
      <w:r w:rsidRPr="003F4CBC">
        <w:rPr>
          <w:rFonts w:asciiTheme="majorBidi" w:hAnsiTheme="majorBidi" w:cstheme="majorBidi"/>
          <w:color w:val="000000" w:themeColor="text1"/>
          <w:sz w:val="28"/>
          <w:szCs w:val="28"/>
        </w:rPr>
        <w:t>Meor</w:t>
      </w:r>
      <w:proofErr w:type="spellEnd"/>
      <w:r w:rsidRPr="003F4CBC">
        <w:rPr>
          <w:rFonts w:asciiTheme="majorBidi" w:hAnsiTheme="majorBidi" w:cstheme="majorBidi"/>
          <w:color w:val="000000" w:themeColor="text1"/>
          <w:sz w:val="28"/>
          <w:szCs w:val="28"/>
        </w:rPr>
        <w:t xml:space="preserve">, Hillel, etc. will give you social and emotional support during difficult times. These programs have chapters in schools all over the country. They run events </w:t>
      </w:r>
      <w:r w:rsidRPr="003F4CBC">
        <w:rPr>
          <w:rFonts w:asciiTheme="majorBidi" w:hAnsiTheme="majorBidi" w:cstheme="majorBidi"/>
          <w:color w:val="000000" w:themeColor="text1"/>
          <w:sz w:val="28"/>
          <w:szCs w:val="28"/>
        </w:rPr>
        <w:lastRenderedPageBreak/>
        <w:t>discussing the current political situation and providing opportunities to help support Israel through fundraisers, volunteering, outreach, and other means. If you are interested in counter-protesting the antisemitism on your campus, doing so in an organized group through these communities is a much safer and more productive way to do so.</w:t>
      </w:r>
    </w:p>
    <w:p w14:paraId="46101BDD" w14:textId="77777777" w:rsidR="00EA62E1" w:rsidRDefault="00EA62E1" w:rsidP="002E491C">
      <w:pPr>
        <w:pStyle w:val="NoSpacing"/>
        <w:jc w:val="both"/>
        <w:rPr>
          <w:rFonts w:asciiTheme="majorBidi" w:hAnsiTheme="majorBidi" w:cstheme="majorBidi"/>
          <w:color w:val="000000" w:themeColor="text1"/>
          <w:sz w:val="28"/>
          <w:szCs w:val="28"/>
        </w:rPr>
      </w:pPr>
    </w:p>
    <w:p w14:paraId="0EE6C23F" w14:textId="1C10A82A" w:rsidR="00E03E5D" w:rsidRPr="00EA62E1" w:rsidRDefault="00E03E5D" w:rsidP="00EA62E1">
      <w:pPr>
        <w:pStyle w:val="NoSpacing"/>
        <w:jc w:val="center"/>
        <w:rPr>
          <w:rFonts w:asciiTheme="majorBidi" w:hAnsiTheme="majorBidi" w:cstheme="majorBidi"/>
          <w:b/>
          <w:bCs/>
          <w:color w:val="000000" w:themeColor="text1"/>
          <w:sz w:val="28"/>
          <w:szCs w:val="28"/>
        </w:rPr>
      </w:pPr>
      <w:r w:rsidRPr="00EA62E1">
        <w:rPr>
          <w:rFonts w:asciiTheme="majorBidi" w:hAnsiTheme="majorBidi" w:cstheme="majorBidi"/>
          <w:b/>
          <w:bCs/>
          <w:color w:val="000000" w:themeColor="text1"/>
          <w:sz w:val="28"/>
          <w:szCs w:val="28"/>
        </w:rPr>
        <w:t>Do Not Concede the Narrative</w:t>
      </w:r>
    </w:p>
    <w:p w14:paraId="45B6AE2C" w14:textId="77777777" w:rsidR="00E03E5D" w:rsidRPr="003F4CBC" w:rsidRDefault="00E03E5D" w:rsidP="00DD5485">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With the crisis at </w:t>
      </w:r>
      <w:hyperlink r:id="rId24" w:history="1">
        <w:r w:rsidRPr="003F4CBC">
          <w:rPr>
            <w:rStyle w:val="Hyperlink"/>
            <w:rFonts w:asciiTheme="majorBidi" w:hAnsiTheme="majorBidi" w:cstheme="majorBidi"/>
            <w:color w:val="000000" w:themeColor="text1"/>
            <w:sz w:val="28"/>
            <w:szCs w:val="28"/>
            <w:u w:val="none"/>
          </w:rPr>
          <w:t>Columbia</w:t>
        </w:r>
      </w:hyperlink>
      <w:r w:rsidRPr="003F4CBC">
        <w:rPr>
          <w:rFonts w:asciiTheme="majorBidi" w:hAnsiTheme="majorBidi" w:cstheme="majorBidi"/>
          <w:color w:val="000000" w:themeColor="text1"/>
          <w:sz w:val="28"/>
          <w:szCs w:val="28"/>
        </w:rPr>
        <w:t> that has taken over the news in recent weeks, some Jewish leaders have come out urging all Jewish students to stay off the campus. I disagree. I believe cowering to extremists and conceding control of the narrative is how we have gotten to this point. Continuing to do so will only embolden them further.</w:t>
      </w:r>
    </w:p>
    <w:p w14:paraId="0C44AC2C" w14:textId="77777777" w:rsidR="00E03E5D" w:rsidRPr="003F4CBC" w:rsidRDefault="00E03E5D" w:rsidP="00DD5485">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It may be hard to believe, but the majority of students do not oppose the existence of Israel. The perception exists because the extreme minority is the most vocal. We need to have those of us on the side of humanity pushing back against them to prevent the window from shifting further. Of course, all Jewish students should protect their own safety and not put themselves in situations where they can be harmed. At the same time, I would argue for all Jewish students to do whatever they can to speak out publicly in support of Israel. This can be through social media, participating in volunteering and fundraisers, or attending organized counter-protests.</w:t>
      </w:r>
    </w:p>
    <w:p w14:paraId="7C1E3B3D" w14:textId="77777777" w:rsidR="00926F64" w:rsidRDefault="00926F64" w:rsidP="002E491C">
      <w:pPr>
        <w:pStyle w:val="NoSpacing"/>
        <w:jc w:val="both"/>
        <w:rPr>
          <w:rFonts w:asciiTheme="majorBidi" w:hAnsiTheme="majorBidi" w:cstheme="majorBidi"/>
          <w:color w:val="000000" w:themeColor="text1"/>
          <w:sz w:val="28"/>
          <w:szCs w:val="28"/>
        </w:rPr>
      </w:pPr>
    </w:p>
    <w:p w14:paraId="418DD3D3" w14:textId="1130118E" w:rsidR="00E03E5D" w:rsidRPr="00926F64" w:rsidRDefault="00E03E5D" w:rsidP="00926F64">
      <w:pPr>
        <w:pStyle w:val="NoSpacing"/>
        <w:jc w:val="center"/>
        <w:rPr>
          <w:rFonts w:asciiTheme="majorBidi" w:hAnsiTheme="majorBidi" w:cstheme="majorBidi"/>
          <w:b/>
          <w:bCs/>
          <w:color w:val="000000" w:themeColor="text1"/>
          <w:sz w:val="28"/>
          <w:szCs w:val="28"/>
        </w:rPr>
      </w:pPr>
      <w:r w:rsidRPr="00926F64">
        <w:rPr>
          <w:rFonts w:asciiTheme="majorBidi" w:hAnsiTheme="majorBidi" w:cstheme="majorBidi"/>
          <w:b/>
          <w:bCs/>
          <w:color w:val="000000" w:themeColor="text1"/>
          <w:sz w:val="28"/>
          <w:szCs w:val="28"/>
        </w:rPr>
        <w:t>Fight Darkness with Light</w:t>
      </w:r>
    </w:p>
    <w:p w14:paraId="79041632" w14:textId="77777777" w:rsidR="00E03E5D" w:rsidRPr="003F4CBC" w:rsidRDefault="00E03E5D" w:rsidP="00926F64">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In my experiences participating in counter-protests, I’ve seen Jewish students be verbally abused and taunted by their classmates and outside agitators. Seeing this, it’s easy to let anger control you and pull you into shouting matches and name-calling, or even situations that can escalate into violence. These types of encounters only serve to help the antisemites who would love nothing more than to shout insults without having to ponder their own indefensible ideology.</w:t>
      </w:r>
    </w:p>
    <w:p w14:paraId="2CD4867C" w14:textId="77777777" w:rsidR="00E03E5D" w:rsidRDefault="00E03E5D" w:rsidP="00926F64">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Instead, we should fight darkness with light. One of my favorite moments was when we played songs of peace and unity over the shouts from the anti-Israel crowd. You will never change the mind of those extreme enough to attend protests with chants calling for Israel’s complete destruction, but those watching from a third-person perspective can see the difference between those guided by humanity and those by hate.</w:t>
      </w:r>
    </w:p>
    <w:p w14:paraId="7DA3C815" w14:textId="77777777" w:rsidR="00926F64" w:rsidRDefault="00926F64" w:rsidP="00926F64">
      <w:pPr>
        <w:pStyle w:val="NoSpacing"/>
        <w:jc w:val="both"/>
        <w:rPr>
          <w:rFonts w:asciiTheme="majorBidi" w:hAnsiTheme="majorBidi" w:cstheme="majorBidi"/>
          <w:color w:val="000000" w:themeColor="text1"/>
          <w:sz w:val="28"/>
          <w:szCs w:val="28"/>
        </w:rPr>
      </w:pPr>
    </w:p>
    <w:p w14:paraId="70380282" w14:textId="226E5446" w:rsidR="00E03E5D" w:rsidRPr="00926F64" w:rsidRDefault="00E03E5D" w:rsidP="00926F64">
      <w:pPr>
        <w:pStyle w:val="NoSpacing"/>
        <w:jc w:val="center"/>
        <w:rPr>
          <w:rFonts w:asciiTheme="majorBidi" w:hAnsiTheme="majorBidi" w:cstheme="majorBidi"/>
          <w:b/>
          <w:bCs/>
          <w:color w:val="000000" w:themeColor="text1"/>
          <w:sz w:val="28"/>
          <w:szCs w:val="28"/>
        </w:rPr>
      </w:pPr>
      <w:r w:rsidRPr="00926F64">
        <w:rPr>
          <w:rFonts w:asciiTheme="majorBidi" w:hAnsiTheme="majorBidi" w:cstheme="majorBidi"/>
          <w:b/>
          <w:bCs/>
          <w:color w:val="000000" w:themeColor="text1"/>
          <w:sz w:val="28"/>
          <w:szCs w:val="28"/>
        </w:rPr>
        <w:t>Protect Yourself and Limit Your Consumption of the News</w:t>
      </w:r>
    </w:p>
    <w:p w14:paraId="3AC238BE" w14:textId="77777777" w:rsidR="00E03E5D" w:rsidRPr="003F4CBC" w:rsidRDefault="00E03E5D" w:rsidP="006E4A4D">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 xml:space="preserve">During the start of the Israel-Hamas war, after seeing the rise of anti-Israel protests at my school, I found myself constantly reading the news about it and engaging with antisemitic activists on social media and in person at my campus. </w:t>
      </w:r>
      <w:r w:rsidRPr="003F4CBC">
        <w:rPr>
          <w:rFonts w:asciiTheme="majorBidi" w:hAnsiTheme="majorBidi" w:cstheme="majorBidi"/>
          <w:color w:val="000000" w:themeColor="text1"/>
          <w:sz w:val="28"/>
          <w:szCs w:val="28"/>
        </w:rPr>
        <w:lastRenderedPageBreak/>
        <w:t>While it may be disheartening to see antisemitism spreading on your campus, it’s important to not let this deteriorate your mental and emotional well-being. This is not to say you shouldn’t be informed on the matters happening at your campus, as resigning in the fight for student life is not an option. However, there are often more productive ways to stand up to antisemitism with less exposure to it which can leave you feeling overwhelmed or powerless. A lot of Jews disconnect from the craziness of the external world every Shabbat and let God run the world for a day. I suggest keeping this principle in mind next time you feel the need to read about the latest developments.</w:t>
      </w:r>
    </w:p>
    <w:p w14:paraId="59CCF02F" w14:textId="77777777" w:rsidR="006E4A4D" w:rsidRDefault="006E4A4D" w:rsidP="002E491C">
      <w:pPr>
        <w:pStyle w:val="NoSpacing"/>
        <w:jc w:val="both"/>
        <w:rPr>
          <w:rFonts w:asciiTheme="majorBidi" w:hAnsiTheme="majorBidi" w:cstheme="majorBidi"/>
          <w:color w:val="000000" w:themeColor="text1"/>
          <w:sz w:val="28"/>
          <w:szCs w:val="28"/>
        </w:rPr>
      </w:pPr>
    </w:p>
    <w:p w14:paraId="48079C67" w14:textId="405A0DB7" w:rsidR="00E03E5D" w:rsidRPr="006E4A4D" w:rsidRDefault="00E03E5D" w:rsidP="006E4A4D">
      <w:pPr>
        <w:pStyle w:val="NoSpacing"/>
        <w:jc w:val="center"/>
        <w:rPr>
          <w:rFonts w:asciiTheme="majorBidi" w:hAnsiTheme="majorBidi" w:cstheme="majorBidi"/>
          <w:b/>
          <w:bCs/>
          <w:color w:val="000000" w:themeColor="text1"/>
          <w:sz w:val="28"/>
          <w:szCs w:val="28"/>
        </w:rPr>
      </w:pPr>
      <w:r w:rsidRPr="006E4A4D">
        <w:rPr>
          <w:rFonts w:asciiTheme="majorBidi" w:hAnsiTheme="majorBidi" w:cstheme="majorBidi"/>
          <w:b/>
          <w:bCs/>
          <w:color w:val="000000" w:themeColor="text1"/>
          <w:sz w:val="28"/>
          <w:szCs w:val="28"/>
        </w:rPr>
        <w:t>Compile Evidence of Any Antisemitism</w:t>
      </w:r>
    </w:p>
    <w:p w14:paraId="6707EAEA" w14:textId="77777777" w:rsidR="00E03E5D" w:rsidRPr="003F4CBC" w:rsidRDefault="00E03E5D" w:rsidP="006E4A4D">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Keep a record of any antisemitic activity on your campus. Take videos when you see an incident and try to identify anyone in the videos who is participating in the activity. For university administrations to take allegations of antisemitism on their campuses seriously, we need a compilation of evidence to show a repeated pattern of student actions targeting Jewish students. Report any incidents to the anti-bias or student conduct lines at your school. If the event crosses into any potential criminal activity like battery, theft, or harassment, report the incident to law enforcement as well.</w:t>
      </w:r>
    </w:p>
    <w:p w14:paraId="35CC087F" w14:textId="77777777" w:rsidR="00E03E5D" w:rsidRDefault="00E03E5D" w:rsidP="006E4A4D">
      <w:pPr>
        <w:pStyle w:val="NoSpacing"/>
        <w:ind w:firstLine="720"/>
        <w:jc w:val="both"/>
        <w:rPr>
          <w:rFonts w:asciiTheme="majorBidi" w:hAnsiTheme="majorBidi" w:cstheme="majorBidi"/>
          <w:color w:val="000000" w:themeColor="text1"/>
          <w:sz w:val="28"/>
          <w:szCs w:val="28"/>
        </w:rPr>
      </w:pPr>
      <w:r w:rsidRPr="003F4CBC">
        <w:rPr>
          <w:rFonts w:asciiTheme="majorBidi" w:hAnsiTheme="majorBidi" w:cstheme="majorBidi"/>
          <w:color w:val="000000" w:themeColor="text1"/>
          <w:sz w:val="28"/>
          <w:szCs w:val="28"/>
        </w:rPr>
        <w:t>It may feel useless, but administrations do respond to pressure. Working to document and report antisemitic behavior with a pro-Israel group at my school, we were able to create cases against dozens of students who faced sanctions, including multiple who were suspended from the university.</w:t>
      </w:r>
    </w:p>
    <w:p w14:paraId="44E70058" w14:textId="77777777" w:rsidR="006E4A4D" w:rsidRDefault="006E4A4D" w:rsidP="006E4A4D">
      <w:pPr>
        <w:pStyle w:val="NoSpacing"/>
        <w:jc w:val="both"/>
        <w:rPr>
          <w:rFonts w:asciiTheme="majorBidi" w:hAnsiTheme="majorBidi" w:cstheme="majorBidi"/>
          <w:color w:val="000000" w:themeColor="text1"/>
          <w:sz w:val="28"/>
          <w:szCs w:val="28"/>
        </w:rPr>
      </w:pPr>
    </w:p>
    <w:p w14:paraId="73C0CE1A" w14:textId="06A6E669" w:rsidR="006E4A4D" w:rsidRPr="00EC77DD" w:rsidRDefault="006E4A4D" w:rsidP="006E4A4D">
      <w:pPr>
        <w:pStyle w:val="NoSpacing"/>
        <w:jc w:val="both"/>
        <w:rPr>
          <w:rFonts w:asciiTheme="majorBidi" w:hAnsiTheme="majorBidi" w:cstheme="majorBidi"/>
          <w:i/>
          <w:iCs/>
          <w:color w:val="000000" w:themeColor="text1"/>
          <w:sz w:val="28"/>
          <w:szCs w:val="28"/>
        </w:rPr>
      </w:pPr>
      <w:r w:rsidRPr="00EC77DD">
        <w:rPr>
          <w:rFonts w:asciiTheme="majorBidi" w:hAnsiTheme="majorBidi" w:cstheme="majorBidi"/>
          <w:i/>
          <w:iCs/>
          <w:color w:val="000000" w:themeColor="text1"/>
          <w:sz w:val="28"/>
          <w:szCs w:val="28"/>
        </w:rPr>
        <w:t>Reprinted from the current website of aish.com.</w:t>
      </w:r>
    </w:p>
    <w:p w14:paraId="38A044DD" w14:textId="77777777" w:rsidR="006E4A4D" w:rsidRDefault="006E4A4D" w:rsidP="006E4A4D">
      <w:pPr>
        <w:pStyle w:val="NoSpacing"/>
        <w:jc w:val="both"/>
        <w:rPr>
          <w:rFonts w:asciiTheme="majorBidi" w:hAnsiTheme="majorBidi" w:cstheme="majorBidi"/>
          <w:color w:val="000000" w:themeColor="text1"/>
          <w:sz w:val="28"/>
          <w:szCs w:val="28"/>
        </w:rPr>
      </w:pPr>
    </w:p>
    <w:p w14:paraId="2CF21328" w14:textId="77777777" w:rsidR="00043663" w:rsidRPr="003F4CBC" w:rsidRDefault="00043663" w:rsidP="006E4A4D">
      <w:pPr>
        <w:pStyle w:val="NoSpacing"/>
        <w:jc w:val="both"/>
        <w:rPr>
          <w:rFonts w:asciiTheme="majorBidi" w:hAnsiTheme="majorBidi" w:cstheme="majorBidi"/>
          <w:color w:val="000000" w:themeColor="text1"/>
          <w:sz w:val="28"/>
          <w:szCs w:val="28"/>
        </w:rPr>
      </w:pPr>
    </w:p>
    <w:sectPr w:rsidR="00043663" w:rsidRPr="003F4CBC" w:rsidSect="00372DA4">
      <w:headerReference w:type="default" r:id="rId25"/>
      <w:footerReference w:type="default" r:id="rId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A7636" w14:textId="77777777" w:rsidR="00372DA4" w:rsidRDefault="00372DA4" w:rsidP="00655535">
      <w:pPr>
        <w:spacing w:after="0" w:line="240" w:lineRule="auto"/>
      </w:pPr>
      <w:r>
        <w:separator/>
      </w:r>
    </w:p>
  </w:endnote>
  <w:endnote w:type="continuationSeparator" w:id="0">
    <w:p w14:paraId="05EBA71A" w14:textId="77777777" w:rsidR="00372DA4" w:rsidRDefault="00372DA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C83DD" w14:textId="77777777" w:rsidR="00372DA4" w:rsidRDefault="00372DA4" w:rsidP="00655535">
      <w:pPr>
        <w:spacing w:after="0" w:line="240" w:lineRule="auto"/>
      </w:pPr>
      <w:r>
        <w:separator/>
      </w:r>
    </w:p>
  </w:footnote>
  <w:footnote w:type="continuationSeparator" w:id="0">
    <w:p w14:paraId="097030F2" w14:textId="77777777" w:rsidR="00372DA4" w:rsidRDefault="00372DA4"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8BF61" w14:textId="36A2419D" w:rsidR="00F6572A" w:rsidRDefault="00F6572A">
    <w:pPr>
      <w:pStyle w:val="Header"/>
    </w:pPr>
    <w:r>
      <w:t xml:space="preserve">Kol Simcha Torah Gazette for </w:t>
    </w:r>
    <w:proofErr w:type="spellStart"/>
    <w:r w:rsidR="006B6797">
      <w:t>Parshs</w:t>
    </w:r>
    <w:proofErr w:type="spellEnd"/>
    <w:r w:rsidR="006B6797">
      <w:t xml:space="preserve"> </w:t>
    </w:r>
    <w:proofErr w:type="spellStart"/>
    <w:r w:rsidR="006B6797">
      <w:t>Acharei</w:t>
    </w:r>
    <w:proofErr w:type="spellEnd"/>
    <w:r w:rsidR="006B6797">
      <w:t xml:space="preserve"> Mos</w:t>
    </w:r>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6"/>
  </w:num>
  <w:num w:numId="2" w16cid:durableId="1931886716">
    <w:abstractNumId w:val="12"/>
  </w:num>
  <w:num w:numId="3" w16cid:durableId="613951078">
    <w:abstractNumId w:val="9"/>
  </w:num>
  <w:num w:numId="4" w16cid:durableId="1437552846">
    <w:abstractNumId w:val="3"/>
  </w:num>
  <w:num w:numId="5" w16cid:durableId="1180894957">
    <w:abstractNumId w:val="5"/>
  </w:num>
  <w:num w:numId="6" w16cid:durableId="726412526">
    <w:abstractNumId w:val="8"/>
  </w:num>
  <w:num w:numId="7" w16cid:durableId="680085743">
    <w:abstractNumId w:val="0"/>
  </w:num>
  <w:num w:numId="8" w16cid:durableId="1217594700">
    <w:abstractNumId w:val="10"/>
  </w:num>
  <w:num w:numId="9" w16cid:durableId="87124248">
    <w:abstractNumId w:val="2"/>
  </w:num>
  <w:num w:numId="10" w16cid:durableId="1501509690">
    <w:abstractNumId w:val="7"/>
  </w:num>
  <w:num w:numId="11" w16cid:durableId="1242564659">
    <w:abstractNumId w:val="11"/>
  </w:num>
  <w:num w:numId="12" w16cid:durableId="775516450">
    <w:abstractNumId w:val="13"/>
  </w:num>
  <w:num w:numId="13" w16cid:durableId="311760041">
    <w:abstractNumId w:val="4"/>
  </w:num>
  <w:num w:numId="14" w16cid:durableId="1030837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166"/>
    <w:rsid w:val="00002EF1"/>
    <w:rsid w:val="00003666"/>
    <w:rsid w:val="000038F8"/>
    <w:rsid w:val="00003E6E"/>
    <w:rsid w:val="00004866"/>
    <w:rsid w:val="0000503B"/>
    <w:rsid w:val="00005DAA"/>
    <w:rsid w:val="00005F50"/>
    <w:rsid w:val="000060C8"/>
    <w:rsid w:val="00007DCD"/>
    <w:rsid w:val="00007E64"/>
    <w:rsid w:val="0001004C"/>
    <w:rsid w:val="00010D6E"/>
    <w:rsid w:val="000111DE"/>
    <w:rsid w:val="00011F26"/>
    <w:rsid w:val="00012858"/>
    <w:rsid w:val="00012BD8"/>
    <w:rsid w:val="00013383"/>
    <w:rsid w:val="000134B0"/>
    <w:rsid w:val="00013697"/>
    <w:rsid w:val="00013F29"/>
    <w:rsid w:val="00014017"/>
    <w:rsid w:val="00014707"/>
    <w:rsid w:val="00014E96"/>
    <w:rsid w:val="00015771"/>
    <w:rsid w:val="000161E1"/>
    <w:rsid w:val="000165E1"/>
    <w:rsid w:val="00017D64"/>
    <w:rsid w:val="00017DB2"/>
    <w:rsid w:val="000200BD"/>
    <w:rsid w:val="0002111B"/>
    <w:rsid w:val="0002137E"/>
    <w:rsid w:val="0002161E"/>
    <w:rsid w:val="000225B7"/>
    <w:rsid w:val="00022DDA"/>
    <w:rsid w:val="00022E6D"/>
    <w:rsid w:val="00023A65"/>
    <w:rsid w:val="00023BE3"/>
    <w:rsid w:val="0002409E"/>
    <w:rsid w:val="000241FD"/>
    <w:rsid w:val="000246D8"/>
    <w:rsid w:val="00024CD4"/>
    <w:rsid w:val="00026406"/>
    <w:rsid w:val="0002698C"/>
    <w:rsid w:val="00027371"/>
    <w:rsid w:val="00027405"/>
    <w:rsid w:val="0002771C"/>
    <w:rsid w:val="00027BA9"/>
    <w:rsid w:val="00030558"/>
    <w:rsid w:val="00031655"/>
    <w:rsid w:val="000318F6"/>
    <w:rsid w:val="00031DDC"/>
    <w:rsid w:val="00032383"/>
    <w:rsid w:val="000329F0"/>
    <w:rsid w:val="00032A4B"/>
    <w:rsid w:val="00032B8B"/>
    <w:rsid w:val="00033A09"/>
    <w:rsid w:val="00033E89"/>
    <w:rsid w:val="000344B4"/>
    <w:rsid w:val="00036263"/>
    <w:rsid w:val="00036562"/>
    <w:rsid w:val="0003693A"/>
    <w:rsid w:val="00036CBE"/>
    <w:rsid w:val="00036CCD"/>
    <w:rsid w:val="00037062"/>
    <w:rsid w:val="00037957"/>
    <w:rsid w:val="00037C09"/>
    <w:rsid w:val="00037C3C"/>
    <w:rsid w:val="00040C81"/>
    <w:rsid w:val="00041FC8"/>
    <w:rsid w:val="00042108"/>
    <w:rsid w:val="0004264F"/>
    <w:rsid w:val="00042764"/>
    <w:rsid w:val="00042C34"/>
    <w:rsid w:val="00042D2C"/>
    <w:rsid w:val="00042E34"/>
    <w:rsid w:val="00043663"/>
    <w:rsid w:val="0004373B"/>
    <w:rsid w:val="00043846"/>
    <w:rsid w:val="0004469E"/>
    <w:rsid w:val="0004481F"/>
    <w:rsid w:val="000458E5"/>
    <w:rsid w:val="00045C99"/>
    <w:rsid w:val="00045E20"/>
    <w:rsid w:val="000469DF"/>
    <w:rsid w:val="0004767B"/>
    <w:rsid w:val="00047BA1"/>
    <w:rsid w:val="00047F19"/>
    <w:rsid w:val="000500F2"/>
    <w:rsid w:val="000507C2"/>
    <w:rsid w:val="000507FE"/>
    <w:rsid w:val="00051677"/>
    <w:rsid w:val="0005180D"/>
    <w:rsid w:val="000520EF"/>
    <w:rsid w:val="000527ED"/>
    <w:rsid w:val="0005340B"/>
    <w:rsid w:val="00053E39"/>
    <w:rsid w:val="000544D8"/>
    <w:rsid w:val="0005458A"/>
    <w:rsid w:val="00054E4F"/>
    <w:rsid w:val="000553F0"/>
    <w:rsid w:val="00055563"/>
    <w:rsid w:val="000565D3"/>
    <w:rsid w:val="000567AE"/>
    <w:rsid w:val="00056E40"/>
    <w:rsid w:val="00056EA1"/>
    <w:rsid w:val="0005719F"/>
    <w:rsid w:val="00057C0F"/>
    <w:rsid w:val="0006019C"/>
    <w:rsid w:val="000612EA"/>
    <w:rsid w:val="0006194A"/>
    <w:rsid w:val="00061ECE"/>
    <w:rsid w:val="000620A3"/>
    <w:rsid w:val="00062349"/>
    <w:rsid w:val="00062576"/>
    <w:rsid w:val="0006257A"/>
    <w:rsid w:val="00062FCD"/>
    <w:rsid w:val="000630E6"/>
    <w:rsid w:val="000631A1"/>
    <w:rsid w:val="0006352B"/>
    <w:rsid w:val="00063702"/>
    <w:rsid w:val="00063AAE"/>
    <w:rsid w:val="0006437F"/>
    <w:rsid w:val="00064A37"/>
    <w:rsid w:val="000651D8"/>
    <w:rsid w:val="00065278"/>
    <w:rsid w:val="0006547D"/>
    <w:rsid w:val="00065677"/>
    <w:rsid w:val="00065797"/>
    <w:rsid w:val="00065E31"/>
    <w:rsid w:val="00065F04"/>
    <w:rsid w:val="00066041"/>
    <w:rsid w:val="00066895"/>
    <w:rsid w:val="0006708D"/>
    <w:rsid w:val="000674E2"/>
    <w:rsid w:val="00070202"/>
    <w:rsid w:val="000709DD"/>
    <w:rsid w:val="00070A1A"/>
    <w:rsid w:val="00071295"/>
    <w:rsid w:val="0007162F"/>
    <w:rsid w:val="00072752"/>
    <w:rsid w:val="000727EB"/>
    <w:rsid w:val="000727F5"/>
    <w:rsid w:val="00073A48"/>
    <w:rsid w:val="00073B10"/>
    <w:rsid w:val="00073B3E"/>
    <w:rsid w:val="00073BBA"/>
    <w:rsid w:val="000744D6"/>
    <w:rsid w:val="00074753"/>
    <w:rsid w:val="000748D1"/>
    <w:rsid w:val="00074BB9"/>
    <w:rsid w:val="00074CAE"/>
    <w:rsid w:val="00074EF6"/>
    <w:rsid w:val="00075AFD"/>
    <w:rsid w:val="000765D0"/>
    <w:rsid w:val="000766ED"/>
    <w:rsid w:val="0007719D"/>
    <w:rsid w:val="000774E1"/>
    <w:rsid w:val="00077511"/>
    <w:rsid w:val="0007768E"/>
    <w:rsid w:val="0007769E"/>
    <w:rsid w:val="00080826"/>
    <w:rsid w:val="00080D9B"/>
    <w:rsid w:val="00080E09"/>
    <w:rsid w:val="00081498"/>
    <w:rsid w:val="00081CF1"/>
    <w:rsid w:val="000826C4"/>
    <w:rsid w:val="00082793"/>
    <w:rsid w:val="000828E7"/>
    <w:rsid w:val="00082B71"/>
    <w:rsid w:val="00082F3C"/>
    <w:rsid w:val="000832EB"/>
    <w:rsid w:val="0008386A"/>
    <w:rsid w:val="00083E90"/>
    <w:rsid w:val="00084D0B"/>
    <w:rsid w:val="00085BB2"/>
    <w:rsid w:val="000863A4"/>
    <w:rsid w:val="00087114"/>
    <w:rsid w:val="00087341"/>
    <w:rsid w:val="00087B73"/>
    <w:rsid w:val="00087BA0"/>
    <w:rsid w:val="00087D86"/>
    <w:rsid w:val="00087D8C"/>
    <w:rsid w:val="000909ED"/>
    <w:rsid w:val="00091004"/>
    <w:rsid w:val="00091313"/>
    <w:rsid w:val="0009276C"/>
    <w:rsid w:val="00092A50"/>
    <w:rsid w:val="00092E62"/>
    <w:rsid w:val="00093840"/>
    <w:rsid w:val="00093952"/>
    <w:rsid w:val="00093D5C"/>
    <w:rsid w:val="000946DA"/>
    <w:rsid w:val="000948A7"/>
    <w:rsid w:val="00094B32"/>
    <w:rsid w:val="00095133"/>
    <w:rsid w:val="000952B4"/>
    <w:rsid w:val="00095380"/>
    <w:rsid w:val="00095CC0"/>
    <w:rsid w:val="000975C9"/>
    <w:rsid w:val="00097FE1"/>
    <w:rsid w:val="000A07E9"/>
    <w:rsid w:val="000A0940"/>
    <w:rsid w:val="000A0A6F"/>
    <w:rsid w:val="000A0C05"/>
    <w:rsid w:val="000A0FA1"/>
    <w:rsid w:val="000A1148"/>
    <w:rsid w:val="000A1706"/>
    <w:rsid w:val="000A1866"/>
    <w:rsid w:val="000A1D43"/>
    <w:rsid w:val="000A2082"/>
    <w:rsid w:val="000A24F8"/>
    <w:rsid w:val="000A2F43"/>
    <w:rsid w:val="000A376F"/>
    <w:rsid w:val="000A4890"/>
    <w:rsid w:val="000A5A71"/>
    <w:rsid w:val="000A61E0"/>
    <w:rsid w:val="000A70F2"/>
    <w:rsid w:val="000A71C1"/>
    <w:rsid w:val="000A7970"/>
    <w:rsid w:val="000A7B0B"/>
    <w:rsid w:val="000A7D7E"/>
    <w:rsid w:val="000B056B"/>
    <w:rsid w:val="000B0B53"/>
    <w:rsid w:val="000B0DD6"/>
    <w:rsid w:val="000B0F63"/>
    <w:rsid w:val="000B105E"/>
    <w:rsid w:val="000B1317"/>
    <w:rsid w:val="000B177D"/>
    <w:rsid w:val="000B1994"/>
    <w:rsid w:val="000B2011"/>
    <w:rsid w:val="000B2161"/>
    <w:rsid w:val="000B2964"/>
    <w:rsid w:val="000B29DA"/>
    <w:rsid w:val="000B3575"/>
    <w:rsid w:val="000B4072"/>
    <w:rsid w:val="000B4092"/>
    <w:rsid w:val="000B4591"/>
    <w:rsid w:val="000B45EE"/>
    <w:rsid w:val="000B4C7D"/>
    <w:rsid w:val="000B4CBC"/>
    <w:rsid w:val="000B5935"/>
    <w:rsid w:val="000B603E"/>
    <w:rsid w:val="000B6959"/>
    <w:rsid w:val="000B69FC"/>
    <w:rsid w:val="000B79B9"/>
    <w:rsid w:val="000C079E"/>
    <w:rsid w:val="000C0EDF"/>
    <w:rsid w:val="000C0F65"/>
    <w:rsid w:val="000C10A1"/>
    <w:rsid w:val="000C2959"/>
    <w:rsid w:val="000C50E8"/>
    <w:rsid w:val="000C5301"/>
    <w:rsid w:val="000C5572"/>
    <w:rsid w:val="000C5C7B"/>
    <w:rsid w:val="000C5CB2"/>
    <w:rsid w:val="000C753A"/>
    <w:rsid w:val="000C79DE"/>
    <w:rsid w:val="000D132D"/>
    <w:rsid w:val="000D256A"/>
    <w:rsid w:val="000D2709"/>
    <w:rsid w:val="000D48F4"/>
    <w:rsid w:val="000D4DF2"/>
    <w:rsid w:val="000D4FA2"/>
    <w:rsid w:val="000D5640"/>
    <w:rsid w:val="000D6029"/>
    <w:rsid w:val="000D6696"/>
    <w:rsid w:val="000D7E51"/>
    <w:rsid w:val="000E00A1"/>
    <w:rsid w:val="000E039F"/>
    <w:rsid w:val="000E0A12"/>
    <w:rsid w:val="000E1614"/>
    <w:rsid w:val="000E1A7F"/>
    <w:rsid w:val="000E35AC"/>
    <w:rsid w:val="000E3882"/>
    <w:rsid w:val="000E4011"/>
    <w:rsid w:val="000E482E"/>
    <w:rsid w:val="000E5B1D"/>
    <w:rsid w:val="000E5DB5"/>
    <w:rsid w:val="000E5F93"/>
    <w:rsid w:val="000E679F"/>
    <w:rsid w:val="000E7AC6"/>
    <w:rsid w:val="000F0BF6"/>
    <w:rsid w:val="000F0D49"/>
    <w:rsid w:val="000F12FB"/>
    <w:rsid w:val="000F26F5"/>
    <w:rsid w:val="000F2F20"/>
    <w:rsid w:val="000F3322"/>
    <w:rsid w:val="000F3497"/>
    <w:rsid w:val="000F366C"/>
    <w:rsid w:val="000F39B8"/>
    <w:rsid w:val="000F3AF4"/>
    <w:rsid w:val="000F4592"/>
    <w:rsid w:val="000F5AA7"/>
    <w:rsid w:val="000F6089"/>
    <w:rsid w:val="000F6DEB"/>
    <w:rsid w:val="000F6FB4"/>
    <w:rsid w:val="000F708B"/>
    <w:rsid w:val="000F7906"/>
    <w:rsid w:val="001000CC"/>
    <w:rsid w:val="001002C6"/>
    <w:rsid w:val="00100329"/>
    <w:rsid w:val="001005D6"/>
    <w:rsid w:val="001005F7"/>
    <w:rsid w:val="00100822"/>
    <w:rsid w:val="00100C44"/>
    <w:rsid w:val="00101EA0"/>
    <w:rsid w:val="00101EE4"/>
    <w:rsid w:val="00102277"/>
    <w:rsid w:val="0010269A"/>
    <w:rsid w:val="00102F4C"/>
    <w:rsid w:val="001039C5"/>
    <w:rsid w:val="00104136"/>
    <w:rsid w:val="00104BD3"/>
    <w:rsid w:val="00104F15"/>
    <w:rsid w:val="00105BB1"/>
    <w:rsid w:val="00105C21"/>
    <w:rsid w:val="00105D70"/>
    <w:rsid w:val="00106374"/>
    <w:rsid w:val="001066C1"/>
    <w:rsid w:val="00107550"/>
    <w:rsid w:val="00107AC5"/>
    <w:rsid w:val="00107C2B"/>
    <w:rsid w:val="001104D8"/>
    <w:rsid w:val="00110560"/>
    <w:rsid w:val="0011088E"/>
    <w:rsid w:val="0011099F"/>
    <w:rsid w:val="00110A46"/>
    <w:rsid w:val="00110ACA"/>
    <w:rsid w:val="001111AD"/>
    <w:rsid w:val="00112A72"/>
    <w:rsid w:val="00113839"/>
    <w:rsid w:val="001138E9"/>
    <w:rsid w:val="001139FA"/>
    <w:rsid w:val="00113D3F"/>
    <w:rsid w:val="001142C9"/>
    <w:rsid w:val="001145BD"/>
    <w:rsid w:val="001146B3"/>
    <w:rsid w:val="00114CA1"/>
    <w:rsid w:val="001158D4"/>
    <w:rsid w:val="00116E5E"/>
    <w:rsid w:val="00116FDC"/>
    <w:rsid w:val="001174F5"/>
    <w:rsid w:val="001201A3"/>
    <w:rsid w:val="0012118A"/>
    <w:rsid w:val="0012125D"/>
    <w:rsid w:val="00122D52"/>
    <w:rsid w:val="00123552"/>
    <w:rsid w:val="00123C28"/>
    <w:rsid w:val="00123D4C"/>
    <w:rsid w:val="00123DCA"/>
    <w:rsid w:val="00124A5B"/>
    <w:rsid w:val="00124F79"/>
    <w:rsid w:val="0012585C"/>
    <w:rsid w:val="00125A6C"/>
    <w:rsid w:val="00125C11"/>
    <w:rsid w:val="00125DAF"/>
    <w:rsid w:val="00126BE1"/>
    <w:rsid w:val="00126F45"/>
    <w:rsid w:val="0012734A"/>
    <w:rsid w:val="0012752E"/>
    <w:rsid w:val="00127E42"/>
    <w:rsid w:val="001302C8"/>
    <w:rsid w:val="00130493"/>
    <w:rsid w:val="0013181D"/>
    <w:rsid w:val="00131D07"/>
    <w:rsid w:val="0013236B"/>
    <w:rsid w:val="001343BE"/>
    <w:rsid w:val="0013453F"/>
    <w:rsid w:val="00135CFC"/>
    <w:rsid w:val="00135D38"/>
    <w:rsid w:val="00136068"/>
    <w:rsid w:val="00136B19"/>
    <w:rsid w:val="00136B89"/>
    <w:rsid w:val="00136FB1"/>
    <w:rsid w:val="001372E9"/>
    <w:rsid w:val="00137423"/>
    <w:rsid w:val="00137ED4"/>
    <w:rsid w:val="00140607"/>
    <w:rsid w:val="001414A4"/>
    <w:rsid w:val="0014154D"/>
    <w:rsid w:val="00141C63"/>
    <w:rsid w:val="001422F8"/>
    <w:rsid w:val="001429F3"/>
    <w:rsid w:val="00142B30"/>
    <w:rsid w:val="00143581"/>
    <w:rsid w:val="001441D6"/>
    <w:rsid w:val="00144229"/>
    <w:rsid w:val="00144BD9"/>
    <w:rsid w:val="0014587F"/>
    <w:rsid w:val="00147295"/>
    <w:rsid w:val="00147AE2"/>
    <w:rsid w:val="00147BF3"/>
    <w:rsid w:val="00147D0F"/>
    <w:rsid w:val="00147F94"/>
    <w:rsid w:val="00147FDF"/>
    <w:rsid w:val="00150836"/>
    <w:rsid w:val="00150FAD"/>
    <w:rsid w:val="001518ED"/>
    <w:rsid w:val="00151BCC"/>
    <w:rsid w:val="001520FA"/>
    <w:rsid w:val="00152263"/>
    <w:rsid w:val="001532F5"/>
    <w:rsid w:val="0015365B"/>
    <w:rsid w:val="00153C42"/>
    <w:rsid w:val="001543D6"/>
    <w:rsid w:val="00154AD7"/>
    <w:rsid w:val="0015537D"/>
    <w:rsid w:val="0015607A"/>
    <w:rsid w:val="00156472"/>
    <w:rsid w:val="0015718C"/>
    <w:rsid w:val="0015755F"/>
    <w:rsid w:val="001577BA"/>
    <w:rsid w:val="0016090F"/>
    <w:rsid w:val="00160EBE"/>
    <w:rsid w:val="001614D7"/>
    <w:rsid w:val="0016155D"/>
    <w:rsid w:val="0016187B"/>
    <w:rsid w:val="00161F01"/>
    <w:rsid w:val="00162310"/>
    <w:rsid w:val="00162629"/>
    <w:rsid w:val="00162E6A"/>
    <w:rsid w:val="001636D2"/>
    <w:rsid w:val="0016383B"/>
    <w:rsid w:val="00164908"/>
    <w:rsid w:val="00165240"/>
    <w:rsid w:val="001652FC"/>
    <w:rsid w:val="00165F2C"/>
    <w:rsid w:val="00166191"/>
    <w:rsid w:val="0016632D"/>
    <w:rsid w:val="00166381"/>
    <w:rsid w:val="00166422"/>
    <w:rsid w:val="00170A9C"/>
    <w:rsid w:val="00171A8B"/>
    <w:rsid w:val="00171AC7"/>
    <w:rsid w:val="001731E8"/>
    <w:rsid w:val="0017394E"/>
    <w:rsid w:val="00173EE1"/>
    <w:rsid w:val="001754E4"/>
    <w:rsid w:val="001758F3"/>
    <w:rsid w:val="0017608B"/>
    <w:rsid w:val="0017657B"/>
    <w:rsid w:val="001765D8"/>
    <w:rsid w:val="00176B00"/>
    <w:rsid w:val="001777F8"/>
    <w:rsid w:val="001801A3"/>
    <w:rsid w:val="001804E2"/>
    <w:rsid w:val="00180A3D"/>
    <w:rsid w:val="00180BDA"/>
    <w:rsid w:val="00181391"/>
    <w:rsid w:val="0018222B"/>
    <w:rsid w:val="0018288E"/>
    <w:rsid w:val="0018356D"/>
    <w:rsid w:val="0018377B"/>
    <w:rsid w:val="00183A69"/>
    <w:rsid w:val="001845B3"/>
    <w:rsid w:val="00184E45"/>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F4"/>
    <w:rsid w:val="00192200"/>
    <w:rsid w:val="00192817"/>
    <w:rsid w:val="00192A0D"/>
    <w:rsid w:val="00192BF7"/>
    <w:rsid w:val="0019374D"/>
    <w:rsid w:val="0019387E"/>
    <w:rsid w:val="0019389F"/>
    <w:rsid w:val="00193C42"/>
    <w:rsid w:val="00194BE4"/>
    <w:rsid w:val="00194EDA"/>
    <w:rsid w:val="00195111"/>
    <w:rsid w:val="00195231"/>
    <w:rsid w:val="00195243"/>
    <w:rsid w:val="001955FB"/>
    <w:rsid w:val="0019624D"/>
    <w:rsid w:val="00196A38"/>
    <w:rsid w:val="00196CCC"/>
    <w:rsid w:val="00197214"/>
    <w:rsid w:val="001974BC"/>
    <w:rsid w:val="001A015A"/>
    <w:rsid w:val="001A0AE0"/>
    <w:rsid w:val="001A0FB1"/>
    <w:rsid w:val="001A1AD2"/>
    <w:rsid w:val="001A34F0"/>
    <w:rsid w:val="001A39E2"/>
    <w:rsid w:val="001A3C5B"/>
    <w:rsid w:val="001A4681"/>
    <w:rsid w:val="001A4FA5"/>
    <w:rsid w:val="001A5124"/>
    <w:rsid w:val="001A545B"/>
    <w:rsid w:val="001A6E12"/>
    <w:rsid w:val="001A7192"/>
    <w:rsid w:val="001A7404"/>
    <w:rsid w:val="001B01F7"/>
    <w:rsid w:val="001B065D"/>
    <w:rsid w:val="001B17F6"/>
    <w:rsid w:val="001B2192"/>
    <w:rsid w:val="001B2500"/>
    <w:rsid w:val="001B346E"/>
    <w:rsid w:val="001B391A"/>
    <w:rsid w:val="001B39BE"/>
    <w:rsid w:val="001B47F7"/>
    <w:rsid w:val="001B4FF3"/>
    <w:rsid w:val="001B54BC"/>
    <w:rsid w:val="001B60DA"/>
    <w:rsid w:val="001B67C9"/>
    <w:rsid w:val="001B7187"/>
    <w:rsid w:val="001B750E"/>
    <w:rsid w:val="001C07A6"/>
    <w:rsid w:val="001C2D49"/>
    <w:rsid w:val="001C3C30"/>
    <w:rsid w:val="001C41A1"/>
    <w:rsid w:val="001C4711"/>
    <w:rsid w:val="001C47E3"/>
    <w:rsid w:val="001C4C6A"/>
    <w:rsid w:val="001C4C6E"/>
    <w:rsid w:val="001C5733"/>
    <w:rsid w:val="001C5D30"/>
    <w:rsid w:val="001C757D"/>
    <w:rsid w:val="001C78BA"/>
    <w:rsid w:val="001C7E42"/>
    <w:rsid w:val="001D04C0"/>
    <w:rsid w:val="001D16BA"/>
    <w:rsid w:val="001D1CF7"/>
    <w:rsid w:val="001D246D"/>
    <w:rsid w:val="001D2C9F"/>
    <w:rsid w:val="001D2D7B"/>
    <w:rsid w:val="001D2E31"/>
    <w:rsid w:val="001D4276"/>
    <w:rsid w:val="001D42AB"/>
    <w:rsid w:val="001D49CB"/>
    <w:rsid w:val="001D4C61"/>
    <w:rsid w:val="001D5683"/>
    <w:rsid w:val="001D5C2B"/>
    <w:rsid w:val="001D5C73"/>
    <w:rsid w:val="001D664D"/>
    <w:rsid w:val="001D7554"/>
    <w:rsid w:val="001D7E99"/>
    <w:rsid w:val="001E2C1D"/>
    <w:rsid w:val="001E2E99"/>
    <w:rsid w:val="001E2F6A"/>
    <w:rsid w:val="001E306D"/>
    <w:rsid w:val="001E3900"/>
    <w:rsid w:val="001E3CBB"/>
    <w:rsid w:val="001E41E9"/>
    <w:rsid w:val="001E438C"/>
    <w:rsid w:val="001E45D8"/>
    <w:rsid w:val="001E4988"/>
    <w:rsid w:val="001E49F7"/>
    <w:rsid w:val="001E4A3C"/>
    <w:rsid w:val="001E4A78"/>
    <w:rsid w:val="001E4FB5"/>
    <w:rsid w:val="001E520C"/>
    <w:rsid w:val="001E5524"/>
    <w:rsid w:val="001E7382"/>
    <w:rsid w:val="001E76E4"/>
    <w:rsid w:val="001E7CE4"/>
    <w:rsid w:val="001F00F2"/>
    <w:rsid w:val="001F0FB1"/>
    <w:rsid w:val="001F12D0"/>
    <w:rsid w:val="001F1444"/>
    <w:rsid w:val="001F1A25"/>
    <w:rsid w:val="001F1B59"/>
    <w:rsid w:val="001F1B70"/>
    <w:rsid w:val="001F2E88"/>
    <w:rsid w:val="001F3222"/>
    <w:rsid w:val="001F3AB9"/>
    <w:rsid w:val="001F438A"/>
    <w:rsid w:val="001F4849"/>
    <w:rsid w:val="001F4CB9"/>
    <w:rsid w:val="001F56C2"/>
    <w:rsid w:val="001F60E5"/>
    <w:rsid w:val="001F6500"/>
    <w:rsid w:val="001F6642"/>
    <w:rsid w:val="001F6A88"/>
    <w:rsid w:val="001F7706"/>
    <w:rsid w:val="001F7B18"/>
    <w:rsid w:val="0020047A"/>
    <w:rsid w:val="00200F50"/>
    <w:rsid w:val="002011CA"/>
    <w:rsid w:val="002016FA"/>
    <w:rsid w:val="00202959"/>
    <w:rsid w:val="00202AA1"/>
    <w:rsid w:val="0020470A"/>
    <w:rsid w:val="00204E7F"/>
    <w:rsid w:val="002053FA"/>
    <w:rsid w:val="002067F7"/>
    <w:rsid w:val="002071B0"/>
    <w:rsid w:val="0020726F"/>
    <w:rsid w:val="00207531"/>
    <w:rsid w:val="002079B6"/>
    <w:rsid w:val="00207BE2"/>
    <w:rsid w:val="00210C4B"/>
    <w:rsid w:val="0021100B"/>
    <w:rsid w:val="0021185E"/>
    <w:rsid w:val="00212C1F"/>
    <w:rsid w:val="00213060"/>
    <w:rsid w:val="002140EB"/>
    <w:rsid w:val="00214A3E"/>
    <w:rsid w:val="0021592D"/>
    <w:rsid w:val="00215985"/>
    <w:rsid w:val="00215C85"/>
    <w:rsid w:val="002165ED"/>
    <w:rsid w:val="00216913"/>
    <w:rsid w:val="00216D60"/>
    <w:rsid w:val="002173E0"/>
    <w:rsid w:val="00217C71"/>
    <w:rsid w:val="00220491"/>
    <w:rsid w:val="002204A4"/>
    <w:rsid w:val="002206E7"/>
    <w:rsid w:val="002210D7"/>
    <w:rsid w:val="00221DA4"/>
    <w:rsid w:val="0022249E"/>
    <w:rsid w:val="00222716"/>
    <w:rsid w:val="0022274D"/>
    <w:rsid w:val="002227BD"/>
    <w:rsid w:val="00222C74"/>
    <w:rsid w:val="00223754"/>
    <w:rsid w:val="002239F1"/>
    <w:rsid w:val="0022457E"/>
    <w:rsid w:val="0022487F"/>
    <w:rsid w:val="00225153"/>
    <w:rsid w:val="0022523F"/>
    <w:rsid w:val="00225608"/>
    <w:rsid w:val="00225770"/>
    <w:rsid w:val="00226BE5"/>
    <w:rsid w:val="00226C60"/>
    <w:rsid w:val="00226D4A"/>
    <w:rsid w:val="00230603"/>
    <w:rsid w:val="0023149F"/>
    <w:rsid w:val="00231737"/>
    <w:rsid w:val="00231C9B"/>
    <w:rsid w:val="00231F6D"/>
    <w:rsid w:val="00232A87"/>
    <w:rsid w:val="00232AB1"/>
    <w:rsid w:val="00233492"/>
    <w:rsid w:val="00233E50"/>
    <w:rsid w:val="00234253"/>
    <w:rsid w:val="0023487E"/>
    <w:rsid w:val="00235257"/>
    <w:rsid w:val="00235A08"/>
    <w:rsid w:val="00235CED"/>
    <w:rsid w:val="002361F8"/>
    <w:rsid w:val="00236A38"/>
    <w:rsid w:val="00236B2B"/>
    <w:rsid w:val="00236EEE"/>
    <w:rsid w:val="00240B45"/>
    <w:rsid w:val="00240BE7"/>
    <w:rsid w:val="00241A07"/>
    <w:rsid w:val="0024247D"/>
    <w:rsid w:val="002424B9"/>
    <w:rsid w:val="0024260F"/>
    <w:rsid w:val="00242AEF"/>
    <w:rsid w:val="002441D8"/>
    <w:rsid w:val="002444D0"/>
    <w:rsid w:val="0024452B"/>
    <w:rsid w:val="00244AFB"/>
    <w:rsid w:val="0024508D"/>
    <w:rsid w:val="0024677F"/>
    <w:rsid w:val="002467BF"/>
    <w:rsid w:val="00247098"/>
    <w:rsid w:val="002470FA"/>
    <w:rsid w:val="0024788D"/>
    <w:rsid w:val="00247A13"/>
    <w:rsid w:val="00247DC7"/>
    <w:rsid w:val="0025028C"/>
    <w:rsid w:val="002505B9"/>
    <w:rsid w:val="002505CC"/>
    <w:rsid w:val="00251645"/>
    <w:rsid w:val="002518E9"/>
    <w:rsid w:val="00251A43"/>
    <w:rsid w:val="00251EC2"/>
    <w:rsid w:val="002528E4"/>
    <w:rsid w:val="00252D7D"/>
    <w:rsid w:val="002533D7"/>
    <w:rsid w:val="002535B3"/>
    <w:rsid w:val="002535E0"/>
    <w:rsid w:val="00253810"/>
    <w:rsid w:val="00253DBC"/>
    <w:rsid w:val="00253E88"/>
    <w:rsid w:val="00253FEC"/>
    <w:rsid w:val="0025404A"/>
    <w:rsid w:val="00254925"/>
    <w:rsid w:val="002549DD"/>
    <w:rsid w:val="0025543D"/>
    <w:rsid w:val="00255F78"/>
    <w:rsid w:val="0025660B"/>
    <w:rsid w:val="002566A1"/>
    <w:rsid w:val="002569CA"/>
    <w:rsid w:val="00256E2D"/>
    <w:rsid w:val="002578F5"/>
    <w:rsid w:val="00257BF0"/>
    <w:rsid w:val="002602BC"/>
    <w:rsid w:val="00260D56"/>
    <w:rsid w:val="0026262E"/>
    <w:rsid w:val="00262875"/>
    <w:rsid w:val="00263875"/>
    <w:rsid w:val="00263F27"/>
    <w:rsid w:val="00264363"/>
    <w:rsid w:val="00264DD1"/>
    <w:rsid w:val="00264FDA"/>
    <w:rsid w:val="00265949"/>
    <w:rsid w:val="00265EED"/>
    <w:rsid w:val="00266846"/>
    <w:rsid w:val="00266CF2"/>
    <w:rsid w:val="00266FF2"/>
    <w:rsid w:val="00267211"/>
    <w:rsid w:val="0026756B"/>
    <w:rsid w:val="00270289"/>
    <w:rsid w:val="0027092C"/>
    <w:rsid w:val="00270F6F"/>
    <w:rsid w:val="00271866"/>
    <w:rsid w:val="00272916"/>
    <w:rsid w:val="00272AF9"/>
    <w:rsid w:val="00273886"/>
    <w:rsid w:val="00274493"/>
    <w:rsid w:val="00275433"/>
    <w:rsid w:val="0027663E"/>
    <w:rsid w:val="00280480"/>
    <w:rsid w:val="00280820"/>
    <w:rsid w:val="00280AD8"/>
    <w:rsid w:val="00282518"/>
    <w:rsid w:val="002831BF"/>
    <w:rsid w:val="00283541"/>
    <w:rsid w:val="002837E0"/>
    <w:rsid w:val="00283C14"/>
    <w:rsid w:val="00283C28"/>
    <w:rsid w:val="002840DD"/>
    <w:rsid w:val="00284814"/>
    <w:rsid w:val="00284F15"/>
    <w:rsid w:val="00284FFB"/>
    <w:rsid w:val="002855EF"/>
    <w:rsid w:val="00285E9F"/>
    <w:rsid w:val="00286259"/>
    <w:rsid w:val="00286317"/>
    <w:rsid w:val="002865D8"/>
    <w:rsid w:val="00286E57"/>
    <w:rsid w:val="0028706C"/>
    <w:rsid w:val="00287262"/>
    <w:rsid w:val="00287443"/>
    <w:rsid w:val="00287AA3"/>
    <w:rsid w:val="00290392"/>
    <w:rsid w:val="002906CB"/>
    <w:rsid w:val="00290E6E"/>
    <w:rsid w:val="00291416"/>
    <w:rsid w:val="002914DF"/>
    <w:rsid w:val="002919C1"/>
    <w:rsid w:val="00292922"/>
    <w:rsid w:val="00294F1E"/>
    <w:rsid w:val="002954B1"/>
    <w:rsid w:val="00295570"/>
    <w:rsid w:val="002955FB"/>
    <w:rsid w:val="00295FE1"/>
    <w:rsid w:val="002967A1"/>
    <w:rsid w:val="00297D70"/>
    <w:rsid w:val="002A0889"/>
    <w:rsid w:val="002A131E"/>
    <w:rsid w:val="002A1A1A"/>
    <w:rsid w:val="002A1FE7"/>
    <w:rsid w:val="002A24F9"/>
    <w:rsid w:val="002A289E"/>
    <w:rsid w:val="002A2BDB"/>
    <w:rsid w:val="002A2D4A"/>
    <w:rsid w:val="002A2D51"/>
    <w:rsid w:val="002A2E60"/>
    <w:rsid w:val="002A3264"/>
    <w:rsid w:val="002A3D43"/>
    <w:rsid w:val="002A493D"/>
    <w:rsid w:val="002A4DD3"/>
    <w:rsid w:val="002A5282"/>
    <w:rsid w:val="002A5466"/>
    <w:rsid w:val="002A57B6"/>
    <w:rsid w:val="002A6174"/>
    <w:rsid w:val="002A6726"/>
    <w:rsid w:val="002A6F70"/>
    <w:rsid w:val="002B015B"/>
    <w:rsid w:val="002B0183"/>
    <w:rsid w:val="002B01D1"/>
    <w:rsid w:val="002B0560"/>
    <w:rsid w:val="002B13AF"/>
    <w:rsid w:val="002B1540"/>
    <w:rsid w:val="002B1B28"/>
    <w:rsid w:val="002B1D92"/>
    <w:rsid w:val="002B2212"/>
    <w:rsid w:val="002B2891"/>
    <w:rsid w:val="002B4009"/>
    <w:rsid w:val="002B4737"/>
    <w:rsid w:val="002B487A"/>
    <w:rsid w:val="002B48F7"/>
    <w:rsid w:val="002B57F8"/>
    <w:rsid w:val="002B63CB"/>
    <w:rsid w:val="002B65D4"/>
    <w:rsid w:val="002B6AED"/>
    <w:rsid w:val="002B726E"/>
    <w:rsid w:val="002C0860"/>
    <w:rsid w:val="002C197C"/>
    <w:rsid w:val="002C2200"/>
    <w:rsid w:val="002C2554"/>
    <w:rsid w:val="002C38BB"/>
    <w:rsid w:val="002C422B"/>
    <w:rsid w:val="002C4E42"/>
    <w:rsid w:val="002C5F45"/>
    <w:rsid w:val="002C60A2"/>
    <w:rsid w:val="002C6A80"/>
    <w:rsid w:val="002C6B1C"/>
    <w:rsid w:val="002C6CBD"/>
    <w:rsid w:val="002C6EE7"/>
    <w:rsid w:val="002C6FE5"/>
    <w:rsid w:val="002C72FA"/>
    <w:rsid w:val="002C7A44"/>
    <w:rsid w:val="002C7A79"/>
    <w:rsid w:val="002D1A4D"/>
    <w:rsid w:val="002D1F97"/>
    <w:rsid w:val="002D20F8"/>
    <w:rsid w:val="002D26E6"/>
    <w:rsid w:val="002D2B98"/>
    <w:rsid w:val="002D33D0"/>
    <w:rsid w:val="002D33E7"/>
    <w:rsid w:val="002D460B"/>
    <w:rsid w:val="002D500A"/>
    <w:rsid w:val="002D5AB2"/>
    <w:rsid w:val="002D5CE9"/>
    <w:rsid w:val="002D63A0"/>
    <w:rsid w:val="002D6D84"/>
    <w:rsid w:val="002D7331"/>
    <w:rsid w:val="002D749F"/>
    <w:rsid w:val="002E04ED"/>
    <w:rsid w:val="002E050B"/>
    <w:rsid w:val="002E05CD"/>
    <w:rsid w:val="002E0FF8"/>
    <w:rsid w:val="002E130B"/>
    <w:rsid w:val="002E14FC"/>
    <w:rsid w:val="002E2151"/>
    <w:rsid w:val="002E23CD"/>
    <w:rsid w:val="002E2CA4"/>
    <w:rsid w:val="002E3DAD"/>
    <w:rsid w:val="002E400C"/>
    <w:rsid w:val="002E491C"/>
    <w:rsid w:val="002E5649"/>
    <w:rsid w:val="002E5705"/>
    <w:rsid w:val="002E6911"/>
    <w:rsid w:val="002E69F9"/>
    <w:rsid w:val="002E748A"/>
    <w:rsid w:val="002E7810"/>
    <w:rsid w:val="002E7B26"/>
    <w:rsid w:val="002F04FA"/>
    <w:rsid w:val="002F258D"/>
    <w:rsid w:val="002F2996"/>
    <w:rsid w:val="002F2A3F"/>
    <w:rsid w:val="002F2ACA"/>
    <w:rsid w:val="002F2EB1"/>
    <w:rsid w:val="002F307D"/>
    <w:rsid w:val="002F31BD"/>
    <w:rsid w:val="002F39F9"/>
    <w:rsid w:val="002F3F22"/>
    <w:rsid w:val="002F3F6F"/>
    <w:rsid w:val="002F4658"/>
    <w:rsid w:val="002F599D"/>
    <w:rsid w:val="002F5EC7"/>
    <w:rsid w:val="002F667A"/>
    <w:rsid w:val="002F6D59"/>
    <w:rsid w:val="002F736F"/>
    <w:rsid w:val="002F75D0"/>
    <w:rsid w:val="002F7839"/>
    <w:rsid w:val="002F7CD2"/>
    <w:rsid w:val="002F7FA7"/>
    <w:rsid w:val="003005A4"/>
    <w:rsid w:val="00301081"/>
    <w:rsid w:val="00301132"/>
    <w:rsid w:val="00301685"/>
    <w:rsid w:val="00301757"/>
    <w:rsid w:val="00301B94"/>
    <w:rsid w:val="00301C42"/>
    <w:rsid w:val="00301D5F"/>
    <w:rsid w:val="0030366A"/>
    <w:rsid w:val="00303A89"/>
    <w:rsid w:val="00303CB7"/>
    <w:rsid w:val="00304107"/>
    <w:rsid w:val="0030419F"/>
    <w:rsid w:val="00304AF2"/>
    <w:rsid w:val="003057C5"/>
    <w:rsid w:val="003059F0"/>
    <w:rsid w:val="00305EA0"/>
    <w:rsid w:val="00307306"/>
    <w:rsid w:val="00307568"/>
    <w:rsid w:val="003077BF"/>
    <w:rsid w:val="003077F8"/>
    <w:rsid w:val="00307EDB"/>
    <w:rsid w:val="0031008D"/>
    <w:rsid w:val="003109A6"/>
    <w:rsid w:val="00310B67"/>
    <w:rsid w:val="003112A7"/>
    <w:rsid w:val="00311AFC"/>
    <w:rsid w:val="00311D4B"/>
    <w:rsid w:val="00311E37"/>
    <w:rsid w:val="00311FA0"/>
    <w:rsid w:val="003132FE"/>
    <w:rsid w:val="00313523"/>
    <w:rsid w:val="0031369F"/>
    <w:rsid w:val="00313A53"/>
    <w:rsid w:val="00313BFE"/>
    <w:rsid w:val="00313D31"/>
    <w:rsid w:val="0031422B"/>
    <w:rsid w:val="003144EC"/>
    <w:rsid w:val="00314B41"/>
    <w:rsid w:val="00314FCB"/>
    <w:rsid w:val="003152D1"/>
    <w:rsid w:val="003159E7"/>
    <w:rsid w:val="00317264"/>
    <w:rsid w:val="00317B01"/>
    <w:rsid w:val="00320232"/>
    <w:rsid w:val="00320279"/>
    <w:rsid w:val="00322983"/>
    <w:rsid w:val="003229A5"/>
    <w:rsid w:val="00323585"/>
    <w:rsid w:val="00323892"/>
    <w:rsid w:val="00323DED"/>
    <w:rsid w:val="00323F2B"/>
    <w:rsid w:val="003245A6"/>
    <w:rsid w:val="003245C3"/>
    <w:rsid w:val="00325B30"/>
    <w:rsid w:val="00325C4B"/>
    <w:rsid w:val="00326172"/>
    <w:rsid w:val="00326EA7"/>
    <w:rsid w:val="00327B12"/>
    <w:rsid w:val="00330BBD"/>
    <w:rsid w:val="00330F05"/>
    <w:rsid w:val="0033163E"/>
    <w:rsid w:val="00331A8A"/>
    <w:rsid w:val="00332110"/>
    <w:rsid w:val="00332504"/>
    <w:rsid w:val="0033298E"/>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2488"/>
    <w:rsid w:val="0034347C"/>
    <w:rsid w:val="003435C5"/>
    <w:rsid w:val="0034396A"/>
    <w:rsid w:val="00344121"/>
    <w:rsid w:val="00345075"/>
    <w:rsid w:val="00345092"/>
    <w:rsid w:val="003458DD"/>
    <w:rsid w:val="00346FAF"/>
    <w:rsid w:val="003471BC"/>
    <w:rsid w:val="003471D5"/>
    <w:rsid w:val="00347657"/>
    <w:rsid w:val="00347BF0"/>
    <w:rsid w:val="00347F1C"/>
    <w:rsid w:val="003504E3"/>
    <w:rsid w:val="00350704"/>
    <w:rsid w:val="00351F89"/>
    <w:rsid w:val="00353F53"/>
    <w:rsid w:val="0035475D"/>
    <w:rsid w:val="003548C0"/>
    <w:rsid w:val="003550B9"/>
    <w:rsid w:val="003564AE"/>
    <w:rsid w:val="0035682C"/>
    <w:rsid w:val="00357B81"/>
    <w:rsid w:val="00357E0F"/>
    <w:rsid w:val="0036001D"/>
    <w:rsid w:val="003605CC"/>
    <w:rsid w:val="0036067F"/>
    <w:rsid w:val="003608E6"/>
    <w:rsid w:val="00362A74"/>
    <w:rsid w:val="00363CB5"/>
    <w:rsid w:val="00363EE0"/>
    <w:rsid w:val="00364216"/>
    <w:rsid w:val="00365A9D"/>
    <w:rsid w:val="00366178"/>
    <w:rsid w:val="003661FC"/>
    <w:rsid w:val="00366B00"/>
    <w:rsid w:val="00366FE1"/>
    <w:rsid w:val="00367855"/>
    <w:rsid w:val="003678F9"/>
    <w:rsid w:val="00370235"/>
    <w:rsid w:val="00370792"/>
    <w:rsid w:val="00370D7E"/>
    <w:rsid w:val="00370F0D"/>
    <w:rsid w:val="00371261"/>
    <w:rsid w:val="00371D95"/>
    <w:rsid w:val="003727AC"/>
    <w:rsid w:val="00372DA4"/>
    <w:rsid w:val="00372FDC"/>
    <w:rsid w:val="00373E43"/>
    <w:rsid w:val="0037565A"/>
    <w:rsid w:val="0037599C"/>
    <w:rsid w:val="00375EC2"/>
    <w:rsid w:val="003763F8"/>
    <w:rsid w:val="0037657B"/>
    <w:rsid w:val="003766A4"/>
    <w:rsid w:val="00376EC7"/>
    <w:rsid w:val="00377131"/>
    <w:rsid w:val="0037753C"/>
    <w:rsid w:val="00377817"/>
    <w:rsid w:val="00377A03"/>
    <w:rsid w:val="00377AC9"/>
    <w:rsid w:val="00380333"/>
    <w:rsid w:val="003803C2"/>
    <w:rsid w:val="00380723"/>
    <w:rsid w:val="00380F6D"/>
    <w:rsid w:val="00380FF0"/>
    <w:rsid w:val="0038122C"/>
    <w:rsid w:val="00381C51"/>
    <w:rsid w:val="003823EB"/>
    <w:rsid w:val="00382B1B"/>
    <w:rsid w:val="00382FA8"/>
    <w:rsid w:val="00383213"/>
    <w:rsid w:val="0038333B"/>
    <w:rsid w:val="00383AC2"/>
    <w:rsid w:val="00384A03"/>
    <w:rsid w:val="00385085"/>
    <w:rsid w:val="00385CF3"/>
    <w:rsid w:val="00386556"/>
    <w:rsid w:val="003869CD"/>
    <w:rsid w:val="00386CE6"/>
    <w:rsid w:val="003871EB"/>
    <w:rsid w:val="00387602"/>
    <w:rsid w:val="00387848"/>
    <w:rsid w:val="0039004C"/>
    <w:rsid w:val="00390587"/>
    <w:rsid w:val="00390721"/>
    <w:rsid w:val="00390781"/>
    <w:rsid w:val="003908C7"/>
    <w:rsid w:val="00390B95"/>
    <w:rsid w:val="00391197"/>
    <w:rsid w:val="00391843"/>
    <w:rsid w:val="00393172"/>
    <w:rsid w:val="0039372F"/>
    <w:rsid w:val="00393D7F"/>
    <w:rsid w:val="00393F7E"/>
    <w:rsid w:val="00394410"/>
    <w:rsid w:val="00394B6D"/>
    <w:rsid w:val="00395421"/>
    <w:rsid w:val="0039650B"/>
    <w:rsid w:val="00396A0A"/>
    <w:rsid w:val="0039707D"/>
    <w:rsid w:val="003971B9"/>
    <w:rsid w:val="003A03B8"/>
    <w:rsid w:val="003A0ACF"/>
    <w:rsid w:val="003A0CAA"/>
    <w:rsid w:val="003A10DC"/>
    <w:rsid w:val="003A227C"/>
    <w:rsid w:val="003A26D8"/>
    <w:rsid w:val="003A30E6"/>
    <w:rsid w:val="003A3422"/>
    <w:rsid w:val="003A35BF"/>
    <w:rsid w:val="003A46C9"/>
    <w:rsid w:val="003A4CB8"/>
    <w:rsid w:val="003A5336"/>
    <w:rsid w:val="003A60DF"/>
    <w:rsid w:val="003A6DCC"/>
    <w:rsid w:val="003A74AB"/>
    <w:rsid w:val="003A7C0B"/>
    <w:rsid w:val="003A7EEA"/>
    <w:rsid w:val="003B083F"/>
    <w:rsid w:val="003B0BDB"/>
    <w:rsid w:val="003B1A88"/>
    <w:rsid w:val="003B1CF5"/>
    <w:rsid w:val="003B1F77"/>
    <w:rsid w:val="003B2175"/>
    <w:rsid w:val="003B260F"/>
    <w:rsid w:val="003B3CA0"/>
    <w:rsid w:val="003B41EF"/>
    <w:rsid w:val="003B453D"/>
    <w:rsid w:val="003B5414"/>
    <w:rsid w:val="003B5A5A"/>
    <w:rsid w:val="003B5DB8"/>
    <w:rsid w:val="003B65CA"/>
    <w:rsid w:val="003B67A6"/>
    <w:rsid w:val="003B6984"/>
    <w:rsid w:val="003B7404"/>
    <w:rsid w:val="003B7DDF"/>
    <w:rsid w:val="003C0286"/>
    <w:rsid w:val="003C0533"/>
    <w:rsid w:val="003C1D62"/>
    <w:rsid w:val="003C1EBA"/>
    <w:rsid w:val="003C2098"/>
    <w:rsid w:val="003C20BC"/>
    <w:rsid w:val="003C2125"/>
    <w:rsid w:val="003C21E1"/>
    <w:rsid w:val="003C2206"/>
    <w:rsid w:val="003C2A68"/>
    <w:rsid w:val="003C2DCC"/>
    <w:rsid w:val="003C2FB0"/>
    <w:rsid w:val="003C3146"/>
    <w:rsid w:val="003C36F7"/>
    <w:rsid w:val="003C37B6"/>
    <w:rsid w:val="003C3D36"/>
    <w:rsid w:val="003C3D8B"/>
    <w:rsid w:val="003C48EA"/>
    <w:rsid w:val="003C4BCA"/>
    <w:rsid w:val="003C4F7B"/>
    <w:rsid w:val="003C512D"/>
    <w:rsid w:val="003C5682"/>
    <w:rsid w:val="003C5EB4"/>
    <w:rsid w:val="003C6685"/>
    <w:rsid w:val="003C6A54"/>
    <w:rsid w:val="003C6B34"/>
    <w:rsid w:val="003D00F8"/>
    <w:rsid w:val="003D0270"/>
    <w:rsid w:val="003D0A02"/>
    <w:rsid w:val="003D2011"/>
    <w:rsid w:val="003D2909"/>
    <w:rsid w:val="003D2FD0"/>
    <w:rsid w:val="003D3A71"/>
    <w:rsid w:val="003D3BC9"/>
    <w:rsid w:val="003D4182"/>
    <w:rsid w:val="003D53E6"/>
    <w:rsid w:val="003D5AB9"/>
    <w:rsid w:val="003D6532"/>
    <w:rsid w:val="003D6902"/>
    <w:rsid w:val="003D6BA1"/>
    <w:rsid w:val="003D7941"/>
    <w:rsid w:val="003D7FDB"/>
    <w:rsid w:val="003E1A8D"/>
    <w:rsid w:val="003E1F98"/>
    <w:rsid w:val="003E3B27"/>
    <w:rsid w:val="003E4291"/>
    <w:rsid w:val="003E6E8C"/>
    <w:rsid w:val="003E7536"/>
    <w:rsid w:val="003E7B25"/>
    <w:rsid w:val="003F0EBD"/>
    <w:rsid w:val="003F2552"/>
    <w:rsid w:val="003F41A9"/>
    <w:rsid w:val="003F4CBC"/>
    <w:rsid w:val="003F5312"/>
    <w:rsid w:val="003F5975"/>
    <w:rsid w:val="003F5998"/>
    <w:rsid w:val="003F6232"/>
    <w:rsid w:val="003F6347"/>
    <w:rsid w:val="003F63EC"/>
    <w:rsid w:val="003F6F56"/>
    <w:rsid w:val="003F72E6"/>
    <w:rsid w:val="00400990"/>
    <w:rsid w:val="00401047"/>
    <w:rsid w:val="00401A1A"/>
    <w:rsid w:val="00401C16"/>
    <w:rsid w:val="00402216"/>
    <w:rsid w:val="004023D3"/>
    <w:rsid w:val="00403242"/>
    <w:rsid w:val="00403304"/>
    <w:rsid w:val="0040380A"/>
    <w:rsid w:val="00403C35"/>
    <w:rsid w:val="00403D06"/>
    <w:rsid w:val="0040482A"/>
    <w:rsid w:val="004048BB"/>
    <w:rsid w:val="00404A17"/>
    <w:rsid w:val="00405385"/>
    <w:rsid w:val="00406131"/>
    <w:rsid w:val="00407169"/>
    <w:rsid w:val="0040799D"/>
    <w:rsid w:val="00410021"/>
    <w:rsid w:val="004102CC"/>
    <w:rsid w:val="00410C7D"/>
    <w:rsid w:val="00411284"/>
    <w:rsid w:val="004117C7"/>
    <w:rsid w:val="00411CF2"/>
    <w:rsid w:val="00411E3D"/>
    <w:rsid w:val="00412A82"/>
    <w:rsid w:val="00412EA3"/>
    <w:rsid w:val="0041315E"/>
    <w:rsid w:val="00413C35"/>
    <w:rsid w:val="004144F9"/>
    <w:rsid w:val="00414898"/>
    <w:rsid w:val="00414902"/>
    <w:rsid w:val="00416BD3"/>
    <w:rsid w:val="004173EE"/>
    <w:rsid w:val="004210C2"/>
    <w:rsid w:val="00421700"/>
    <w:rsid w:val="0042192E"/>
    <w:rsid w:val="004230F0"/>
    <w:rsid w:val="00423A34"/>
    <w:rsid w:val="00423CBC"/>
    <w:rsid w:val="0042462E"/>
    <w:rsid w:val="0042463B"/>
    <w:rsid w:val="004251C3"/>
    <w:rsid w:val="004258B8"/>
    <w:rsid w:val="00425A14"/>
    <w:rsid w:val="004265DE"/>
    <w:rsid w:val="00426BA1"/>
    <w:rsid w:val="004272E9"/>
    <w:rsid w:val="0042769C"/>
    <w:rsid w:val="00427D73"/>
    <w:rsid w:val="00430158"/>
    <w:rsid w:val="00430B4F"/>
    <w:rsid w:val="0043116B"/>
    <w:rsid w:val="004311D7"/>
    <w:rsid w:val="00431F0F"/>
    <w:rsid w:val="00431F17"/>
    <w:rsid w:val="0043254E"/>
    <w:rsid w:val="00432A4B"/>
    <w:rsid w:val="00433C39"/>
    <w:rsid w:val="004341B7"/>
    <w:rsid w:val="004349AE"/>
    <w:rsid w:val="00435AA6"/>
    <w:rsid w:val="00436429"/>
    <w:rsid w:val="004369E2"/>
    <w:rsid w:val="00436F10"/>
    <w:rsid w:val="00437C9F"/>
    <w:rsid w:val="00437D8D"/>
    <w:rsid w:val="00437F14"/>
    <w:rsid w:val="004400AB"/>
    <w:rsid w:val="00442155"/>
    <w:rsid w:val="00442356"/>
    <w:rsid w:val="004439B8"/>
    <w:rsid w:val="0044435C"/>
    <w:rsid w:val="0044487F"/>
    <w:rsid w:val="00444B28"/>
    <w:rsid w:val="00444BAE"/>
    <w:rsid w:val="00445033"/>
    <w:rsid w:val="00445EAB"/>
    <w:rsid w:val="00446C45"/>
    <w:rsid w:val="004500D0"/>
    <w:rsid w:val="0045045B"/>
    <w:rsid w:val="0045103D"/>
    <w:rsid w:val="00451ADB"/>
    <w:rsid w:val="00451AEA"/>
    <w:rsid w:val="00451DE7"/>
    <w:rsid w:val="00452130"/>
    <w:rsid w:val="00452AAA"/>
    <w:rsid w:val="00452AF4"/>
    <w:rsid w:val="00452D27"/>
    <w:rsid w:val="00452F40"/>
    <w:rsid w:val="0045308C"/>
    <w:rsid w:val="00453258"/>
    <w:rsid w:val="00453758"/>
    <w:rsid w:val="0045532E"/>
    <w:rsid w:val="004558B5"/>
    <w:rsid w:val="00456025"/>
    <w:rsid w:val="004561D5"/>
    <w:rsid w:val="00456848"/>
    <w:rsid w:val="00456A14"/>
    <w:rsid w:val="00456DDD"/>
    <w:rsid w:val="00457111"/>
    <w:rsid w:val="004579B2"/>
    <w:rsid w:val="004602B7"/>
    <w:rsid w:val="004603AE"/>
    <w:rsid w:val="004610CC"/>
    <w:rsid w:val="0046136D"/>
    <w:rsid w:val="00461BCF"/>
    <w:rsid w:val="0046231C"/>
    <w:rsid w:val="004623CB"/>
    <w:rsid w:val="00462CB5"/>
    <w:rsid w:val="00462E4B"/>
    <w:rsid w:val="004632BE"/>
    <w:rsid w:val="0046356F"/>
    <w:rsid w:val="00464084"/>
    <w:rsid w:val="0046465E"/>
    <w:rsid w:val="00465785"/>
    <w:rsid w:val="0046644D"/>
    <w:rsid w:val="00466E00"/>
    <w:rsid w:val="00466F18"/>
    <w:rsid w:val="00467262"/>
    <w:rsid w:val="00470B5E"/>
    <w:rsid w:val="004719E9"/>
    <w:rsid w:val="00473026"/>
    <w:rsid w:val="00473DB4"/>
    <w:rsid w:val="00473F69"/>
    <w:rsid w:val="00474C2E"/>
    <w:rsid w:val="00474EAA"/>
    <w:rsid w:val="0047501F"/>
    <w:rsid w:val="0047586E"/>
    <w:rsid w:val="00475D04"/>
    <w:rsid w:val="00477235"/>
    <w:rsid w:val="00480AF5"/>
    <w:rsid w:val="00481020"/>
    <w:rsid w:val="004815BB"/>
    <w:rsid w:val="00481ECA"/>
    <w:rsid w:val="00481F5E"/>
    <w:rsid w:val="00482349"/>
    <w:rsid w:val="004829B2"/>
    <w:rsid w:val="00482E84"/>
    <w:rsid w:val="00482F9D"/>
    <w:rsid w:val="00484076"/>
    <w:rsid w:val="00485451"/>
    <w:rsid w:val="00485454"/>
    <w:rsid w:val="00485726"/>
    <w:rsid w:val="004860C7"/>
    <w:rsid w:val="00487206"/>
    <w:rsid w:val="00487A8B"/>
    <w:rsid w:val="00487CB3"/>
    <w:rsid w:val="00490CCB"/>
    <w:rsid w:val="00491617"/>
    <w:rsid w:val="00491C2C"/>
    <w:rsid w:val="004926EE"/>
    <w:rsid w:val="00492849"/>
    <w:rsid w:val="00493AD8"/>
    <w:rsid w:val="004946DF"/>
    <w:rsid w:val="00494893"/>
    <w:rsid w:val="004949BD"/>
    <w:rsid w:val="004955BF"/>
    <w:rsid w:val="00495833"/>
    <w:rsid w:val="00495B67"/>
    <w:rsid w:val="004978DE"/>
    <w:rsid w:val="00497AE9"/>
    <w:rsid w:val="00497CC8"/>
    <w:rsid w:val="004A0C00"/>
    <w:rsid w:val="004A195F"/>
    <w:rsid w:val="004A1F6A"/>
    <w:rsid w:val="004A21CC"/>
    <w:rsid w:val="004A21EB"/>
    <w:rsid w:val="004A265E"/>
    <w:rsid w:val="004A2BA9"/>
    <w:rsid w:val="004A2CB4"/>
    <w:rsid w:val="004A302C"/>
    <w:rsid w:val="004A319F"/>
    <w:rsid w:val="004A3393"/>
    <w:rsid w:val="004A3721"/>
    <w:rsid w:val="004A3FC6"/>
    <w:rsid w:val="004A433A"/>
    <w:rsid w:val="004A4FF7"/>
    <w:rsid w:val="004A50FA"/>
    <w:rsid w:val="004B0491"/>
    <w:rsid w:val="004B0569"/>
    <w:rsid w:val="004B0DA8"/>
    <w:rsid w:val="004B100F"/>
    <w:rsid w:val="004B18A2"/>
    <w:rsid w:val="004B18B1"/>
    <w:rsid w:val="004B18FB"/>
    <w:rsid w:val="004B22E2"/>
    <w:rsid w:val="004B2553"/>
    <w:rsid w:val="004B2A8A"/>
    <w:rsid w:val="004B2DC4"/>
    <w:rsid w:val="004B2EA8"/>
    <w:rsid w:val="004B32AE"/>
    <w:rsid w:val="004B32BB"/>
    <w:rsid w:val="004B33A8"/>
    <w:rsid w:val="004B3C1E"/>
    <w:rsid w:val="004B40BE"/>
    <w:rsid w:val="004B4BE4"/>
    <w:rsid w:val="004B5E86"/>
    <w:rsid w:val="004B663D"/>
    <w:rsid w:val="004B6959"/>
    <w:rsid w:val="004B6F57"/>
    <w:rsid w:val="004C02F7"/>
    <w:rsid w:val="004C05D4"/>
    <w:rsid w:val="004C10BB"/>
    <w:rsid w:val="004C141B"/>
    <w:rsid w:val="004C1675"/>
    <w:rsid w:val="004C1684"/>
    <w:rsid w:val="004C1A0E"/>
    <w:rsid w:val="004C1F93"/>
    <w:rsid w:val="004C226E"/>
    <w:rsid w:val="004C2D8B"/>
    <w:rsid w:val="004C59CA"/>
    <w:rsid w:val="004C6406"/>
    <w:rsid w:val="004C657B"/>
    <w:rsid w:val="004C723C"/>
    <w:rsid w:val="004C732A"/>
    <w:rsid w:val="004C74D8"/>
    <w:rsid w:val="004C78E2"/>
    <w:rsid w:val="004C7FF7"/>
    <w:rsid w:val="004D01B8"/>
    <w:rsid w:val="004D03F2"/>
    <w:rsid w:val="004D0D09"/>
    <w:rsid w:val="004D0F23"/>
    <w:rsid w:val="004D1F20"/>
    <w:rsid w:val="004D20E3"/>
    <w:rsid w:val="004D236A"/>
    <w:rsid w:val="004D2550"/>
    <w:rsid w:val="004D2FF3"/>
    <w:rsid w:val="004D5413"/>
    <w:rsid w:val="004D5AA4"/>
    <w:rsid w:val="004D6080"/>
    <w:rsid w:val="004D63EE"/>
    <w:rsid w:val="004D691E"/>
    <w:rsid w:val="004D6ECE"/>
    <w:rsid w:val="004D71D2"/>
    <w:rsid w:val="004E00C4"/>
    <w:rsid w:val="004E01B3"/>
    <w:rsid w:val="004E049C"/>
    <w:rsid w:val="004E04B0"/>
    <w:rsid w:val="004E074A"/>
    <w:rsid w:val="004E1561"/>
    <w:rsid w:val="004E240D"/>
    <w:rsid w:val="004E2845"/>
    <w:rsid w:val="004E299C"/>
    <w:rsid w:val="004E35DE"/>
    <w:rsid w:val="004E36BE"/>
    <w:rsid w:val="004E3B18"/>
    <w:rsid w:val="004E4B12"/>
    <w:rsid w:val="004E51EA"/>
    <w:rsid w:val="004E5622"/>
    <w:rsid w:val="004E5AD8"/>
    <w:rsid w:val="004E7881"/>
    <w:rsid w:val="004F0079"/>
    <w:rsid w:val="004F0588"/>
    <w:rsid w:val="004F0B7B"/>
    <w:rsid w:val="004F1551"/>
    <w:rsid w:val="004F15D5"/>
    <w:rsid w:val="004F1DC0"/>
    <w:rsid w:val="004F216B"/>
    <w:rsid w:val="004F282D"/>
    <w:rsid w:val="004F3B29"/>
    <w:rsid w:val="004F3D85"/>
    <w:rsid w:val="004F48B2"/>
    <w:rsid w:val="004F4D3B"/>
    <w:rsid w:val="004F50D0"/>
    <w:rsid w:val="004F5D54"/>
    <w:rsid w:val="004F6372"/>
    <w:rsid w:val="004F6381"/>
    <w:rsid w:val="004F70F3"/>
    <w:rsid w:val="0050009B"/>
    <w:rsid w:val="005000F9"/>
    <w:rsid w:val="0050067C"/>
    <w:rsid w:val="0050077F"/>
    <w:rsid w:val="00500CEC"/>
    <w:rsid w:val="00500D2D"/>
    <w:rsid w:val="00500E0C"/>
    <w:rsid w:val="00501847"/>
    <w:rsid w:val="00501E79"/>
    <w:rsid w:val="00502C7D"/>
    <w:rsid w:val="00502F72"/>
    <w:rsid w:val="00503024"/>
    <w:rsid w:val="005034DF"/>
    <w:rsid w:val="00503EBF"/>
    <w:rsid w:val="00503FC2"/>
    <w:rsid w:val="00504F4F"/>
    <w:rsid w:val="005053E4"/>
    <w:rsid w:val="0050584E"/>
    <w:rsid w:val="00505B83"/>
    <w:rsid w:val="00505E10"/>
    <w:rsid w:val="00506376"/>
    <w:rsid w:val="00506924"/>
    <w:rsid w:val="00506E37"/>
    <w:rsid w:val="00507D4A"/>
    <w:rsid w:val="00507ED8"/>
    <w:rsid w:val="00511842"/>
    <w:rsid w:val="00511EC1"/>
    <w:rsid w:val="0051246B"/>
    <w:rsid w:val="0051459C"/>
    <w:rsid w:val="00514A2C"/>
    <w:rsid w:val="00514AD6"/>
    <w:rsid w:val="0051546C"/>
    <w:rsid w:val="00516197"/>
    <w:rsid w:val="00516311"/>
    <w:rsid w:val="00516F3B"/>
    <w:rsid w:val="00520B9D"/>
    <w:rsid w:val="00521CBE"/>
    <w:rsid w:val="00522D33"/>
    <w:rsid w:val="00523137"/>
    <w:rsid w:val="0052358D"/>
    <w:rsid w:val="00525028"/>
    <w:rsid w:val="0052511B"/>
    <w:rsid w:val="0052526F"/>
    <w:rsid w:val="00525346"/>
    <w:rsid w:val="00525B7F"/>
    <w:rsid w:val="00526284"/>
    <w:rsid w:val="00527D66"/>
    <w:rsid w:val="00527E1D"/>
    <w:rsid w:val="00527E22"/>
    <w:rsid w:val="005303FE"/>
    <w:rsid w:val="00531028"/>
    <w:rsid w:val="0053112A"/>
    <w:rsid w:val="00531990"/>
    <w:rsid w:val="00531DB0"/>
    <w:rsid w:val="005345F2"/>
    <w:rsid w:val="00534CBE"/>
    <w:rsid w:val="00535E68"/>
    <w:rsid w:val="00536013"/>
    <w:rsid w:val="00536E53"/>
    <w:rsid w:val="005379BD"/>
    <w:rsid w:val="00537D3B"/>
    <w:rsid w:val="00537DC3"/>
    <w:rsid w:val="005406DB"/>
    <w:rsid w:val="00542D28"/>
    <w:rsid w:val="00542F44"/>
    <w:rsid w:val="0054381F"/>
    <w:rsid w:val="005439DB"/>
    <w:rsid w:val="00543B9E"/>
    <w:rsid w:val="00544578"/>
    <w:rsid w:val="0054523C"/>
    <w:rsid w:val="00545A43"/>
    <w:rsid w:val="00545BE9"/>
    <w:rsid w:val="00545C88"/>
    <w:rsid w:val="00546589"/>
    <w:rsid w:val="00546B4C"/>
    <w:rsid w:val="005471E1"/>
    <w:rsid w:val="00547297"/>
    <w:rsid w:val="0054764A"/>
    <w:rsid w:val="005479C3"/>
    <w:rsid w:val="00547A54"/>
    <w:rsid w:val="00547AD8"/>
    <w:rsid w:val="00550512"/>
    <w:rsid w:val="0055071F"/>
    <w:rsid w:val="0055178C"/>
    <w:rsid w:val="00552215"/>
    <w:rsid w:val="005526B1"/>
    <w:rsid w:val="00552892"/>
    <w:rsid w:val="00552D88"/>
    <w:rsid w:val="005532C5"/>
    <w:rsid w:val="00553411"/>
    <w:rsid w:val="005539C9"/>
    <w:rsid w:val="00553C09"/>
    <w:rsid w:val="00554515"/>
    <w:rsid w:val="00554A7C"/>
    <w:rsid w:val="00555C38"/>
    <w:rsid w:val="005563FB"/>
    <w:rsid w:val="0055680E"/>
    <w:rsid w:val="00556E7B"/>
    <w:rsid w:val="00557739"/>
    <w:rsid w:val="005578E8"/>
    <w:rsid w:val="0056012D"/>
    <w:rsid w:val="00560622"/>
    <w:rsid w:val="0056080C"/>
    <w:rsid w:val="005608D5"/>
    <w:rsid w:val="005615F9"/>
    <w:rsid w:val="0056283A"/>
    <w:rsid w:val="005629C1"/>
    <w:rsid w:val="00562F9F"/>
    <w:rsid w:val="00562FA2"/>
    <w:rsid w:val="005631A0"/>
    <w:rsid w:val="005632ED"/>
    <w:rsid w:val="0056348C"/>
    <w:rsid w:val="005638CB"/>
    <w:rsid w:val="00563BFA"/>
    <w:rsid w:val="00564060"/>
    <w:rsid w:val="0056448B"/>
    <w:rsid w:val="0056471F"/>
    <w:rsid w:val="0056486C"/>
    <w:rsid w:val="00564B44"/>
    <w:rsid w:val="00565064"/>
    <w:rsid w:val="0056510E"/>
    <w:rsid w:val="00565E77"/>
    <w:rsid w:val="005669D8"/>
    <w:rsid w:val="00566B53"/>
    <w:rsid w:val="00566DFC"/>
    <w:rsid w:val="00566FE2"/>
    <w:rsid w:val="00567CA1"/>
    <w:rsid w:val="00570199"/>
    <w:rsid w:val="00570210"/>
    <w:rsid w:val="00571065"/>
    <w:rsid w:val="005716D5"/>
    <w:rsid w:val="00572071"/>
    <w:rsid w:val="0057307B"/>
    <w:rsid w:val="005732F4"/>
    <w:rsid w:val="0057376F"/>
    <w:rsid w:val="00573B92"/>
    <w:rsid w:val="005742FD"/>
    <w:rsid w:val="00574C0D"/>
    <w:rsid w:val="00575528"/>
    <w:rsid w:val="00576374"/>
    <w:rsid w:val="0058007A"/>
    <w:rsid w:val="0058054C"/>
    <w:rsid w:val="00580755"/>
    <w:rsid w:val="005808DA"/>
    <w:rsid w:val="0058171B"/>
    <w:rsid w:val="005818B5"/>
    <w:rsid w:val="00581DB9"/>
    <w:rsid w:val="00581F55"/>
    <w:rsid w:val="00582007"/>
    <w:rsid w:val="00583414"/>
    <w:rsid w:val="00583809"/>
    <w:rsid w:val="0058408F"/>
    <w:rsid w:val="0058456F"/>
    <w:rsid w:val="0058525C"/>
    <w:rsid w:val="00585705"/>
    <w:rsid w:val="00585863"/>
    <w:rsid w:val="00586196"/>
    <w:rsid w:val="00587087"/>
    <w:rsid w:val="00587B6C"/>
    <w:rsid w:val="00590786"/>
    <w:rsid w:val="0059194A"/>
    <w:rsid w:val="00591B80"/>
    <w:rsid w:val="00592601"/>
    <w:rsid w:val="0059316B"/>
    <w:rsid w:val="005934C0"/>
    <w:rsid w:val="00593F75"/>
    <w:rsid w:val="00593FD4"/>
    <w:rsid w:val="00594419"/>
    <w:rsid w:val="0059522D"/>
    <w:rsid w:val="00596672"/>
    <w:rsid w:val="005967C6"/>
    <w:rsid w:val="00596C18"/>
    <w:rsid w:val="00597685"/>
    <w:rsid w:val="005A0903"/>
    <w:rsid w:val="005A1095"/>
    <w:rsid w:val="005A1186"/>
    <w:rsid w:val="005A1227"/>
    <w:rsid w:val="005A1D62"/>
    <w:rsid w:val="005A1FA7"/>
    <w:rsid w:val="005A23A6"/>
    <w:rsid w:val="005A2B24"/>
    <w:rsid w:val="005A3C8A"/>
    <w:rsid w:val="005A3D56"/>
    <w:rsid w:val="005A3E9B"/>
    <w:rsid w:val="005A43E0"/>
    <w:rsid w:val="005A44F3"/>
    <w:rsid w:val="005A4A19"/>
    <w:rsid w:val="005A52B8"/>
    <w:rsid w:val="005A65C9"/>
    <w:rsid w:val="005A6E45"/>
    <w:rsid w:val="005A6F0B"/>
    <w:rsid w:val="005A7349"/>
    <w:rsid w:val="005A74E8"/>
    <w:rsid w:val="005A7D5F"/>
    <w:rsid w:val="005B0D5D"/>
    <w:rsid w:val="005B111F"/>
    <w:rsid w:val="005B11A1"/>
    <w:rsid w:val="005B1389"/>
    <w:rsid w:val="005B1423"/>
    <w:rsid w:val="005B152B"/>
    <w:rsid w:val="005B18F8"/>
    <w:rsid w:val="005B29A5"/>
    <w:rsid w:val="005B4055"/>
    <w:rsid w:val="005B469A"/>
    <w:rsid w:val="005B50F4"/>
    <w:rsid w:val="005B54E6"/>
    <w:rsid w:val="005B5FE9"/>
    <w:rsid w:val="005B6279"/>
    <w:rsid w:val="005B68DB"/>
    <w:rsid w:val="005B6D71"/>
    <w:rsid w:val="005B71F4"/>
    <w:rsid w:val="005B7D8A"/>
    <w:rsid w:val="005C0334"/>
    <w:rsid w:val="005C08C5"/>
    <w:rsid w:val="005C3A88"/>
    <w:rsid w:val="005C40B2"/>
    <w:rsid w:val="005C45AD"/>
    <w:rsid w:val="005C5F61"/>
    <w:rsid w:val="005C646A"/>
    <w:rsid w:val="005C67D2"/>
    <w:rsid w:val="005C6DED"/>
    <w:rsid w:val="005C72CA"/>
    <w:rsid w:val="005C7619"/>
    <w:rsid w:val="005C76EC"/>
    <w:rsid w:val="005C7B90"/>
    <w:rsid w:val="005C7CB6"/>
    <w:rsid w:val="005D0639"/>
    <w:rsid w:val="005D0E5A"/>
    <w:rsid w:val="005D0E72"/>
    <w:rsid w:val="005D0ED5"/>
    <w:rsid w:val="005D19D2"/>
    <w:rsid w:val="005D2477"/>
    <w:rsid w:val="005D2513"/>
    <w:rsid w:val="005D2533"/>
    <w:rsid w:val="005D27E0"/>
    <w:rsid w:val="005D2C3E"/>
    <w:rsid w:val="005D3065"/>
    <w:rsid w:val="005D3EB1"/>
    <w:rsid w:val="005D4B8C"/>
    <w:rsid w:val="005D4E21"/>
    <w:rsid w:val="005D50C5"/>
    <w:rsid w:val="005D65D4"/>
    <w:rsid w:val="005D66A6"/>
    <w:rsid w:val="005D7719"/>
    <w:rsid w:val="005D7C0F"/>
    <w:rsid w:val="005D7D2D"/>
    <w:rsid w:val="005D7D78"/>
    <w:rsid w:val="005E048D"/>
    <w:rsid w:val="005E0724"/>
    <w:rsid w:val="005E1117"/>
    <w:rsid w:val="005E17DF"/>
    <w:rsid w:val="005E1CBA"/>
    <w:rsid w:val="005E1E71"/>
    <w:rsid w:val="005E21B8"/>
    <w:rsid w:val="005E2377"/>
    <w:rsid w:val="005E28C2"/>
    <w:rsid w:val="005E2ABF"/>
    <w:rsid w:val="005E35E4"/>
    <w:rsid w:val="005E3963"/>
    <w:rsid w:val="005E4BAD"/>
    <w:rsid w:val="005E5602"/>
    <w:rsid w:val="005E5938"/>
    <w:rsid w:val="005E6305"/>
    <w:rsid w:val="005E6703"/>
    <w:rsid w:val="005E752D"/>
    <w:rsid w:val="005F0152"/>
    <w:rsid w:val="005F03D0"/>
    <w:rsid w:val="005F068C"/>
    <w:rsid w:val="005F13A2"/>
    <w:rsid w:val="005F257E"/>
    <w:rsid w:val="005F280F"/>
    <w:rsid w:val="005F2DDC"/>
    <w:rsid w:val="005F2F0D"/>
    <w:rsid w:val="005F4692"/>
    <w:rsid w:val="005F66C0"/>
    <w:rsid w:val="005F6D6D"/>
    <w:rsid w:val="005F7E68"/>
    <w:rsid w:val="0060030B"/>
    <w:rsid w:val="00600BBB"/>
    <w:rsid w:val="00600C87"/>
    <w:rsid w:val="00601D35"/>
    <w:rsid w:val="00601E4C"/>
    <w:rsid w:val="00602027"/>
    <w:rsid w:val="006022B9"/>
    <w:rsid w:val="0060325F"/>
    <w:rsid w:val="00605370"/>
    <w:rsid w:val="006064A3"/>
    <w:rsid w:val="00606BF6"/>
    <w:rsid w:val="00606FAF"/>
    <w:rsid w:val="0060759F"/>
    <w:rsid w:val="00607BE9"/>
    <w:rsid w:val="00607D18"/>
    <w:rsid w:val="00610989"/>
    <w:rsid w:val="00611738"/>
    <w:rsid w:val="00612AB3"/>
    <w:rsid w:val="00614060"/>
    <w:rsid w:val="00614138"/>
    <w:rsid w:val="00614332"/>
    <w:rsid w:val="0061459B"/>
    <w:rsid w:val="00614CD1"/>
    <w:rsid w:val="00614D60"/>
    <w:rsid w:val="006157BB"/>
    <w:rsid w:val="006162BA"/>
    <w:rsid w:val="00616BF2"/>
    <w:rsid w:val="00617363"/>
    <w:rsid w:val="00617A4F"/>
    <w:rsid w:val="00617D48"/>
    <w:rsid w:val="00617F08"/>
    <w:rsid w:val="006205C3"/>
    <w:rsid w:val="00624601"/>
    <w:rsid w:val="006247B0"/>
    <w:rsid w:val="0062481B"/>
    <w:rsid w:val="00625A44"/>
    <w:rsid w:val="00625C89"/>
    <w:rsid w:val="00625CDC"/>
    <w:rsid w:val="006267FB"/>
    <w:rsid w:val="00626F82"/>
    <w:rsid w:val="0062707B"/>
    <w:rsid w:val="00627808"/>
    <w:rsid w:val="006303F7"/>
    <w:rsid w:val="00630951"/>
    <w:rsid w:val="00631113"/>
    <w:rsid w:val="00631FC9"/>
    <w:rsid w:val="00632819"/>
    <w:rsid w:val="006332A5"/>
    <w:rsid w:val="00634393"/>
    <w:rsid w:val="00634A68"/>
    <w:rsid w:val="00635519"/>
    <w:rsid w:val="006358F8"/>
    <w:rsid w:val="00635980"/>
    <w:rsid w:val="00635A21"/>
    <w:rsid w:val="00635A88"/>
    <w:rsid w:val="00635ABF"/>
    <w:rsid w:val="0063629B"/>
    <w:rsid w:val="00636A70"/>
    <w:rsid w:val="006378D8"/>
    <w:rsid w:val="00637A91"/>
    <w:rsid w:val="00640542"/>
    <w:rsid w:val="006407BB"/>
    <w:rsid w:val="00640A14"/>
    <w:rsid w:val="006417DB"/>
    <w:rsid w:val="006417E5"/>
    <w:rsid w:val="00641B4A"/>
    <w:rsid w:val="00641EE4"/>
    <w:rsid w:val="006420A0"/>
    <w:rsid w:val="00642523"/>
    <w:rsid w:val="0064259F"/>
    <w:rsid w:val="00642BBE"/>
    <w:rsid w:val="00642E80"/>
    <w:rsid w:val="006430AA"/>
    <w:rsid w:val="006435FD"/>
    <w:rsid w:val="00643E70"/>
    <w:rsid w:val="00643E81"/>
    <w:rsid w:val="00643F96"/>
    <w:rsid w:val="00644341"/>
    <w:rsid w:val="0064578E"/>
    <w:rsid w:val="00645BBC"/>
    <w:rsid w:val="006463B2"/>
    <w:rsid w:val="00646550"/>
    <w:rsid w:val="006476D7"/>
    <w:rsid w:val="006477C6"/>
    <w:rsid w:val="006479C0"/>
    <w:rsid w:val="00647C7B"/>
    <w:rsid w:val="00650502"/>
    <w:rsid w:val="00650535"/>
    <w:rsid w:val="00652559"/>
    <w:rsid w:val="00653110"/>
    <w:rsid w:val="006538AE"/>
    <w:rsid w:val="006540AE"/>
    <w:rsid w:val="006548AE"/>
    <w:rsid w:val="00654A2A"/>
    <w:rsid w:val="00654E85"/>
    <w:rsid w:val="00655535"/>
    <w:rsid w:val="00656A09"/>
    <w:rsid w:val="00656A9E"/>
    <w:rsid w:val="00656D01"/>
    <w:rsid w:val="0065704F"/>
    <w:rsid w:val="00657427"/>
    <w:rsid w:val="006600A8"/>
    <w:rsid w:val="0066148A"/>
    <w:rsid w:val="00661768"/>
    <w:rsid w:val="00661B89"/>
    <w:rsid w:val="00661C9B"/>
    <w:rsid w:val="006623B7"/>
    <w:rsid w:val="0066285A"/>
    <w:rsid w:val="006631CC"/>
    <w:rsid w:val="006636BF"/>
    <w:rsid w:val="00663968"/>
    <w:rsid w:val="006639BE"/>
    <w:rsid w:val="006640F6"/>
    <w:rsid w:val="0066438E"/>
    <w:rsid w:val="0066533A"/>
    <w:rsid w:val="0066582D"/>
    <w:rsid w:val="00665E67"/>
    <w:rsid w:val="00666EA2"/>
    <w:rsid w:val="006677AB"/>
    <w:rsid w:val="00670315"/>
    <w:rsid w:val="00670CBE"/>
    <w:rsid w:val="00671987"/>
    <w:rsid w:val="00672811"/>
    <w:rsid w:val="00672EB8"/>
    <w:rsid w:val="006745E4"/>
    <w:rsid w:val="0067466F"/>
    <w:rsid w:val="00675CF1"/>
    <w:rsid w:val="006764C6"/>
    <w:rsid w:val="00676852"/>
    <w:rsid w:val="00676E46"/>
    <w:rsid w:val="00677C96"/>
    <w:rsid w:val="00680EF6"/>
    <w:rsid w:val="0068124F"/>
    <w:rsid w:val="0068157F"/>
    <w:rsid w:val="00681CAA"/>
    <w:rsid w:val="00681DC7"/>
    <w:rsid w:val="00681F7C"/>
    <w:rsid w:val="00683EC1"/>
    <w:rsid w:val="006846AB"/>
    <w:rsid w:val="006854C1"/>
    <w:rsid w:val="006862DE"/>
    <w:rsid w:val="006902B6"/>
    <w:rsid w:val="0069068F"/>
    <w:rsid w:val="00690963"/>
    <w:rsid w:val="006909F5"/>
    <w:rsid w:val="00690A6B"/>
    <w:rsid w:val="00690AF2"/>
    <w:rsid w:val="00690ED2"/>
    <w:rsid w:val="0069127F"/>
    <w:rsid w:val="0069205B"/>
    <w:rsid w:val="006921B5"/>
    <w:rsid w:val="006922C5"/>
    <w:rsid w:val="0069291A"/>
    <w:rsid w:val="00692CDD"/>
    <w:rsid w:val="006939F8"/>
    <w:rsid w:val="00693B9E"/>
    <w:rsid w:val="00696171"/>
    <w:rsid w:val="006961F7"/>
    <w:rsid w:val="00696589"/>
    <w:rsid w:val="006967C1"/>
    <w:rsid w:val="00696AE9"/>
    <w:rsid w:val="00696BBB"/>
    <w:rsid w:val="00696D98"/>
    <w:rsid w:val="00697588"/>
    <w:rsid w:val="00697DE0"/>
    <w:rsid w:val="006A0475"/>
    <w:rsid w:val="006A1A76"/>
    <w:rsid w:val="006A27C0"/>
    <w:rsid w:val="006A2C9F"/>
    <w:rsid w:val="006A2E89"/>
    <w:rsid w:val="006A2F6C"/>
    <w:rsid w:val="006A33F4"/>
    <w:rsid w:val="006A344D"/>
    <w:rsid w:val="006A3EE3"/>
    <w:rsid w:val="006A43FE"/>
    <w:rsid w:val="006A48A0"/>
    <w:rsid w:val="006A565E"/>
    <w:rsid w:val="006A5942"/>
    <w:rsid w:val="006A5972"/>
    <w:rsid w:val="006A601A"/>
    <w:rsid w:val="006A601B"/>
    <w:rsid w:val="006A6024"/>
    <w:rsid w:val="006A6760"/>
    <w:rsid w:val="006A6F6A"/>
    <w:rsid w:val="006A6FEC"/>
    <w:rsid w:val="006A7BA1"/>
    <w:rsid w:val="006A7F47"/>
    <w:rsid w:val="006B048C"/>
    <w:rsid w:val="006B099B"/>
    <w:rsid w:val="006B10A6"/>
    <w:rsid w:val="006B121C"/>
    <w:rsid w:val="006B217B"/>
    <w:rsid w:val="006B2309"/>
    <w:rsid w:val="006B2998"/>
    <w:rsid w:val="006B31AE"/>
    <w:rsid w:val="006B59EC"/>
    <w:rsid w:val="006B5B2C"/>
    <w:rsid w:val="006B6797"/>
    <w:rsid w:val="006B72F7"/>
    <w:rsid w:val="006C0091"/>
    <w:rsid w:val="006C01D1"/>
    <w:rsid w:val="006C08B2"/>
    <w:rsid w:val="006C0B16"/>
    <w:rsid w:val="006C0CF9"/>
    <w:rsid w:val="006C11BA"/>
    <w:rsid w:val="006C13F4"/>
    <w:rsid w:val="006C19FE"/>
    <w:rsid w:val="006C20D5"/>
    <w:rsid w:val="006C22EF"/>
    <w:rsid w:val="006C2970"/>
    <w:rsid w:val="006C2B19"/>
    <w:rsid w:val="006C45CF"/>
    <w:rsid w:val="006C5233"/>
    <w:rsid w:val="006C53F8"/>
    <w:rsid w:val="006C54AB"/>
    <w:rsid w:val="006C5A5A"/>
    <w:rsid w:val="006C6925"/>
    <w:rsid w:val="006C756D"/>
    <w:rsid w:val="006C78FA"/>
    <w:rsid w:val="006C794C"/>
    <w:rsid w:val="006C7B09"/>
    <w:rsid w:val="006C7B3D"/>
    <w:rsid w:val="006C7B59"/>
    <w:rsid w:val="006C7F7B"/>
    <w:rsid w:val="006D05FF"/>
    <w:rsid w:val="006D0846"/>
    <w:rsid w:val="006D0CDB"/>
    <w:rsid w:val="006D0FC0"/>
    <w:rsid w:val="006D19FA"/>
    <w:rsid w:val="006D1A14"/>
    <w:rsid w:val="006D1BB6"/>
    <w:rsid w:val="006D1DA0"/>
    <w:rsid w:val="006D1F24"/>
    <w:rsid w:val="006D1FC1"/>
    <w:rsid w:val="006D2365"/>
    <w:rsid w:val="006D2AB0"/>
    <w:rsid w:val="006D3079"/>
    <w:rsid w:val="006D3F4C"/>
    <w:rsid w:val="006D4005"/>
    <w:rsid w:val="006D40E2"/>
    <w:rsid w:val="006D4C22"/>
    <w:rsid w:val="006D580A"/>
    <w:rsid w:val="006D6B86"/>
    <w:rsid w:val="006D74DB"/>
    <w:rsid w:val="006D7590"/>
    <w:rsid w:val="006D766D"/>
    <w:rsid w:val="006D7C68"/>
    <w:rsid w:val="006E0016"/>
    <w:rsid w:val="006E1321"/>
    <w:rsid w:val="006E151F"/>
    <w:rsid w:val="006E1BAF"/>
    <w:rsid w:val="006E2990"/>
    <w:rsid w:val="006E36EE"/>
    <w:rsid w:val="006E3810"/>
    <w:rsid w:val="006E40A6"/>
    <w:rsid w:val="006E44E5"/>
    <w:rsid w:val="006E4778"/>
    <w:rsid w:val="006E4A4D"/>
    <w:rsid w:val="006E5ABD"/>
    <w:rsid w:val="006E5F55"/>
    <w:rsid w:val="006E6ADB"/>
    <w:rsid w:val="006E6EA4"/>
    <w:rsid w:val="006E71EE"/>
    <w:rsid w:val="006E7220"/>
    <w:rsid w:val="006E745D"/>
    <w:rsid w:val="006F0A31"/>
    <w:rsid w:val="006F0E40"/>
    <w:rsid w:val="006F15C7"/>
    <w:rsid w:val="006F1971"/>
    <w:rsid w:val="006F1AF4"/>
    <w:rsid w:val="006F1F8B"/>
    <w:rsid w:val="006F2DFA"/>
    <w:rsid w:val="006F2F5A"/>
    <w:rsid w:val="006F3535"/>
    <w:rsid w:val="006F3703"/>
    <w:rsid w:val="006F45FC"/>
    <w:rsid w:val="006F491A"/>
    <w:rsid w:val="006F4ACE"/>
    <w:rsid w:val="006F55F2"/>
    <w:rsid w:val="006F5A4B"/>
    <w:rsid w:val="006F5C36"/>
    <w:rsid w:val="006F70B7"/>
    <w:rsid w:val="006F7CB1"/>
    <w:rsid w:val="006F7D16"/>
    <w:rsid w:val="0070029C"/>
    <w:rsid w:val="007007E6"/>
    <w:rsid w:val="0070105B"/>
    <w:rsid w:val="0070301A"/>
    <w:rsid w:val="00703267"/>
    <w:rsid w:val="00703E08"/>
    <w:rsid w:val="00704102"/>
    <w:rsid w:val="00704145"/>
    <w:rsid w:val="00704D00"/>
    <w:rsid w:val="00705DB9"/>
    <w:rsid w:val="0070681C"/>
    <w:rsid w:val="007068CD"/>
    <w:rsid w:val="007069B4"/>
    <w:rsid w:val="00706DB7"/>
    <w:rsid w:val="007071B7"/>
    <w:rsid w:val="007073DD"/>
    <w:rsid w:val="00707DBA"/>
    <w:rsid w:val="00707F1C"/>
    <w:rsid w:val="00710460"/>
    <w:rsid w:val="007104DA"/>
    <w:rsid w:val="00710CB9"/>
    <w:rsid w:val="00710FAC"/>
    <w:rsid w:val="00712F61"/>
    <w:rsid w:val="00713B18"/>
    <w:rsid w:val="00713C24"/>
    <w:rsid w:val="00713D6A"/>
    <w:rsid w:val="0071482B"/>
    <w:rsid w:val="00715396"/>
    <w:rsid w:val="0071582A"/>
    <w:rsid w:val="007168E7"/>
    <w:rsid w:val="00716AD3"/>
    <w:rsid w:val="00716BA2"/>
    <w:rsid w:val="00716C95"/>
    <w:rsid w:val="00716E7D"/>
    <w:rsid w:val="007179FC"/>
    <w:rsid w:val="00717E42"/>
    <w:rsid w:val="00717FA5"/>
    <w:rsid w:val="007201E5"/>
    <w:rsid w:val="00720DFF"/>
    <w:rsid w:val="007212DE"/>
    <w:rsid w:val="00722C8D"/>
    <w:rsid w:val="00723619"/>
    <w:rsid w:val="00723630"/>
    <w:rsid w:val="0072374A"/>
    <w:rsid w:val="00723AFB"/>
    <w:rsid w:val="00723EC1"/>
    <w:rsid w:val="0072472C"/>
    <w:rsid w:val="00724C08"/>
    <w:rsid w:val="0072542C"/>
    <w:rsid w:val="0072554C"/>
    <w:rsid w:val="007257DC"/>
    <w:rsid w:val="007270C6"/>
    <w:rsid w:val="007272D7"/>
    <w:rsid w:val="007273FF"/>
    <w:rsid w:val="007301EF"/>
    <w:rsid w:val="007307A5"/>
    <w:rsid w:val="007313B0"/>
    <w:rsid w:val="00731552"/>
    <w:rsid w:val="0073240B"/>
    <w:rsid w:val="00732606"/>
    <w:rsid w:val="00733559"/>
    <w:rsid w:val="00733AB7"/>
    <w:rsid w:val="00734FC4"/>
    <w:rsid w:val="007350D3"/>
    <w:rsid w:val="00735E9E"/>
    <w:rsid w:val="00736139"/>
    <w:rsid w:val="00736AB4"/>
    <w:rsid w:val="00736F7F"/>
    <w:rsid w:val="007372AC"/>
    <w:rsid w:val="007372EB"/>
    <w:rsid w:val="007378ED"/>
    <w:rsid w:val="007402BF"/>
    <w:rsid w:val="00740A7D"/>
    <w:rsid w:val="007415CB"/>
    <w:rsid w:val="0074274B"/>
    <w:rsid w:val="00742850"/>
    <w:rsid w:val="00742DF0"/>
    <w:rsid w:val="00743B86"/>
    <w:rsid w:val="007440DB"/>
    <w:rsid w:val="0074431A"/>
    <w:rsid w:val="0074565B"/>
    <w:rsid w:val="00745A81"/>
    <w:rsid w:val="00745AA9"/>
    <w:rsid w:val="00745AF2"/>
    <w:rsid w:val="00745CAA"/>
    <w:rsid w:val="007460B4"/>
    <w:rsid w:val="007462FA"/>
    <w:rsid w:val="007466D9"/>
    <w:rsid w:val="00746A2D"/>
    <w:rsid w:val="00747639"/>
    <w:rsid w:val="00747E57"/>
    <w:rsid w:val="00750366"/>
    <w:rsid w:val="00750463"/>
    <w:rsid w:val="007504DA"/>
    <w:rsid w:val="007513EE"/>
    <w:rsid w:val="00751449"/>
    <w:rsid w:val="0075173F"/>
    <w:rsid w:val="00751A9F"/>
    <w:rsid w:val="00751AFD"/>
    <w:rsid w:val="00751C26"/>
    <w:rsid w:val="00751C46"/>
    <w:rsid w:val="00752C34"/>
    <w:rsid w:val="007533A8"/>
    <w:rsid w:val="00753BBA"/>
    <w:rsid w:val="00753DDF"/>
    <w:rsid w:val="00753F02"/>
    <w:rsid w:val="007546E8"/>
    <w:rsid w:val="00754EE7"/>
    <w:rsid w:val="0075582D"/>
    <w:rsid w:val="007559DA"/>
    <w:rsid w:val="00755D57"/>
    <w:rsid w:val="00756164"/>
    <w:rsid w:val="007563DD"/>
    <w:rsid w:val="00756852"/>
    <w:rsid w:val="007605DD"/>
    <w:rsid w:val="007606FB"/>
    <w:rsid w:val="007608F4"/>
    <w:rsid w:val="0076166B"/>
    <w:rsid w:val="00761921"/>
    <w:rsid w:val="00761D3B"/>
    <w:rsid w:val="00761E13"/>
    <w:rsid w:val="00761E9C"/>
    <w:rsid w:val="007623FA"/>
    <w:rsid w:val="007633ED"/>
    <w:rsid w:val="00766F1C"/>
    <w:rsid w:val="007671B3"/>
    <w:rsid w:val="007671EF"/>
    <w:rsid w:val="0076758D"/>
    <w:rsid w:val="00770A13"/>
    <w:rsid w:val="00770B87"/>
    <w:rsid w:val="00770D22"/>
    <w:rsid w:val="00771CBC"/>
    <w:rsid w:val="00772118"/>
    <w:rsid w:val="00772920"/>
    <w:rsid w:val="00772D37"/>
    <w:rsid w:val="00773222"/>
    <w:rsid w:val="00773A50"/>
    <w:rsid w:val="00773E2F"/>
    <w:rsid w:val="0077451A"/>
    <w:rsid w:val="007750B3"/>
    <w:rsid w:val="00775C78"/>
    <w:rsid w:val="007760F9"/>
    <w:rsid w:val="007766EC"/>
    <w:rsid w:val="00776BA3"/>
    <w:rsid w:val="00776CBA"/>
    <w:rsid w:val="007777C0"/>
    <w:rsid w:val="00777F66"/>
    <w:rsid w:val="00780162"/>
    <w:rsid w:val="00782AD1"/>
    <w:rsid w:val="00783335"/>
    <w:rsid w:val="007834E8"/>
    <w:rsid w:val="00783A50"/>
    <w:rsid w:val="007847A5"/>
    <w:rsid w:val="007847D7"/>
    <w:rsid w:val="00784D1D"/>
    <w:rsid w:val="00784E9A"/>
    <w:rsid w:val="0078543B"/>
    <w:rsid w:val="00786461"/>
    <w:rsid w:val="00786526"/>
    <w:rsid w:val="00786637"/>
    <w:rsid w:val="007866DC"/>
    <w:rsid w:val="00786814"/>
    <w:rsid w:val="00786AC8"/>
    <w:rsid w:val="0078751C"/>
    <w:rsid w:val="007875B4"/>
    <w:rsid w:val="00787713"/>
    <w:rsid w:val="007878AC"/>
    <w:rsid w:val="00787C09"/>
    <w:rsid w:val="00790B5E"/>
    <w:rsid w:val="007911AF"/>
    <w:rsid w:val="007913EC"/>
    <w:rsid w:val="00791423"/>
    <w:rsid w:val="007920FA"/>
    <w:rsid w:val="00792940"/>
    <w:rsid w:val="0079383D"/>
    <w:rsid w:val="007940B0"/>
    <w:rsid w:val="00794E9E"/>
    <w:rsid w:val="00795B9D"/>
    <w:rsid w:val="00795D69"/>
    <w:rsid w:val="00796082"/>
    <w:rsid w:val="0079626B"/>
    <w:rsid w:val="00796A32"/>
    <w:rsid w:val="00796BC6"/>
    <w:rsid w:val="00796CA1"/>
    <w:rsid w:val="00796EBD"/>
    <w:rsid w:val="00797115"/>
    <w:rsid w:val="0079794C"/>
    <w:rsid w:val="007A01F1"/>
    <w:rsid w:val="007A0CBA"/>
    <w:rsid w:val="007A0F54"/>
    <w:rsid w:val="007A1F44"/>
    <w:rsid w:val="007A337C"/>
    <w:rsid w:val="007A34A0"/>
    <w:rsid w:val="007A37B4"/>
    <w:rsid w:val="007A39A9"/>
    <w:rsid w:val="007A3CE5"/>
    <w:rsid w:val="007A3F57"/>
    <w:rsid w:val="007A4261"/>
    <w:rsid w:val="007A427B"/>
    <w:rsid w:val="007A48B8"/>
    <w:rsid w:val="007A5F13"/>
    <w:rsid w:val="007A633D"/>
    <w:rsid w:val="007A6D02"/>
    <w:rsid w:val="007A711D"/>
    <w:rsid w:val="007B00A7"/>
    <w:rsid w:val="007B030B"/>
    <w:rsid w:val="007B0779"/>
    <w:rsid w:val="007B0AC1"/>
    <w:rsid w:val="007B0B19"/>
    <w:rsid w:val="007B0BE8"/>
    <w:rsid w:val="007B0CAE"/>
    <w:rsid w:val="007B0DCA"/>
    <w:rsid w:val="007B0FC1"/>
    <w:rsid w:val="007B16A4"/>
    <w:rsid w:val="007B1AA6"/>
    <w:rsid w:val="007B1ECE"/>
    <w:rsid w:val="007B2654"/>
    <w:rsid w:val="007B2CEB"/>
    <w:rsid w:val="007B2FFC"/>
    <w:rsid w:val="007B386F"/>
    <w:rsid w:val="007B4808"/>
    <w:rsid w:val="007B5E48"/>
    <w:rsid w:val="007B7EF1"/>
    <w:rsid w:val="007B7FC9"/>
    <w:rsid w:val="007C0A55"/>
    <w:rsid w:val="007C19D2"/>
    <w:rsid w:val="007C2167"/>
    <w:rsid w:val="007C48D2"/>
    <w:rsid w:val="007C4C51"/>
    <w:rsid w:val="007C56EC"/>
    <w:rsid w:val="007C5B5B"/>
    <w:rsid w:val="007C66B3"/>
    <w:rsid w:val="007C67E1"/>
    <w:rsid w:val="007C7569"/>
    <w:rsid w:val="007C7AD6"/>
    <w:rsid w:val="007D02FA"/>
    <w:rsid w:val="007D07E6"/>
    <w:rsid w:val="007D08CA"/>
    <w:rsid w:val="007D0C37"/>
    <w:rsid w:val="007D152E"/>
    <w:rsid w:val="007D24A1"/>
    <w:rsid w:val="007D2B5F"/>
    <w:rsid w:val="007D306D"/>
    <w:rsid w:val="007D3A51"/>
    <w:rsid w:val="007D47FC"/>
    <w:rsid w:val="007D4C3D"/>
    <w:rsid w:val="007D4DE4"/>
    <w:rsid w:val="007D685B"/>
    <w:rsid w:val="007D6B5C"/>
    <w:rsid w:val="007D6CF0"/>
    <w:rsid w:val="007D7450"/>
    <w:rsid w:val="007D7D74"/>
    <w:rsid w:val="007E1371"/>
    <w:rsid w:val="007E305A"/>
    <w:rsid w:val="007E382C"/>
    <w:rsid w:val="007E39C0"/>
    <w:rsid w:val="007E39D6"/>
    <w:rsid w:val="007E4279"/>
    <w:rsid w:val="007E4CC2"/>
    <w:rsid w:val="007E50C7"/>
    <w:rsid w:val="007E59BA"/>
    <w:rsid w:val="007E6A72"/>
    <w:rsid w:val="007E6F6D"/>
    <w:rsid w:val="007E7634"/>
    <w:rsid w:val="007E7B27"/>
    <w:rsid w:val="007E7D1C"/>
    <w:rsid w:val="007F0EC2"/>
    <w:rsid w:val="007F111E"/>
    <w:rsid w:val="007F14B8"/>
    <w:rsid w:val="007F151F"/>
    <w:rsid w:val="007F1A4E"/>
    <w:rsid w:val="007F1FA6"/>
    <w:rsid w:val="007F20D1"/>
    <w:rsid w:val="007F24CE"/>
    <w:rsid w:val="007F2520"/>
    <w:rsid w:val="007F3E9E"/>
    <w:rsid w:val="007F412A"/>
    <w:rsid w:val="007F42EA"/>
    <w:rsid w:val="007F42ED"/>
    <w:rsid w:val="007F4A80"/>
    <w:rsid w:val="007F5B85"/>
    <w:rsid w:val="007F624B"/>
    <w:rsid w:val="007F6F3B"/>
    <w:rsid w:val="007F6F5E"/>
    <w:rsid w:val="007F75BD"/>
    <w:rsid w:val="007F7DAD"/>
    <w:rsid w:val="007F7E20"/>
    <w:rsid w:val="007F7F97"/>
    <w:rsid w:val="008005D5"/>
    <w:rsid w:val="0080176D"/>
    <w:rsid w:val="0080252F"/>
    <w:rsid w:val="0080260B"/>
    <w:rsid w:val="00802871"/>
    <w:rsid w:val="00802A6E"/>
    <w:rsid w:val="00802B9F"/>
    <w:rsid w:val="00803035"/>
    <w:rsid w:val="00803490"/>
    <w:rsid w:val="00803C6E"/>
    <w:rsid w:val="00803FAB"/>
    <w:rsid w:val="00803FEB"/>
    <w:rsid w:val="008040C9"/>
    <w:rsid w:val="008047FF"/>
    <w:rsid w:val="00804AC4"/>
    <w:rsid w:val="00804D21"/>
    <w:rsid w:val="00805468"/>
    <w:rsid w:val="00805680"/>
    <w:rsid w:val="00806443"/>
    <w:rsid w:val="008068E1"/>
    <w:rsid w:val="008068F6"/>
    <w:rsid w:val="008101B5"/>
    <w:rsid w:val="00810919"/>
    <w:rsid w:val="00810EAB"/>
    <w:rsid w:val="00811938"/>
    <w:rsid w:val="00811BC8"/>
    <w:rsid w:val="00812399"/>
    <w:rsid w:val="00812A44"/>
    <w:rsid w:val="00812ACA"/>
    <w:rsid w:val="00813411"/>
    <w:rsid w:val="00813CA5"/>
    <w:rsid w:val="0081442F"/>
    <w:rsid w:val="00814737"/>
    <w:rsid w:val="00814EC6"/>
    <w:rsid w:val="00814F8A"/>
    <w:rsid w:val="00814FEC"/>
    <w:rsid w:val="00816403"/>
    <w:rsid w:val="00816490"/>
    <w:rsid w:val="00816528"/>
    <w:rsid w:val="00816657"/>
    <w:rsid w:val="00816FD7"/>
    <w:rsid w:val="008170EF"/>
    <w:rsid w:val="0081729B"/>
    <w:rsid w:val="00817E8D"/>
    <w:rsid w:val="0082076F"/>
    <w:rsid w:val="00820D83"/>
    <w:rsid w:val="00821018"/>
    <w:rsid w:val="008217EF"/>
    <w:rsid w:val="00821FA9"/>
    <w:rsid w:val="00822315"/>
    <w:rsid w:val="008229CA"/>
    <w:rsid w:val="00823083"/>
    <w:rsid w:val="00824585"/>
    <w:rsid w:val="0082468E"/>
    <w:rsid w:val="00824D70"/>
    <w:rsid w:val="00825142"/>
    <w:rsid w:val="00825B0D"/>
    <w:rsid w:val="00825DD9"/>
    <w:rsid w:val="00826C1E"/>
    <w:rsid w:val="008305DD"/>
    <w:rsid w:val="00830655"/>
    <w:rsid w:val="00830D88"/>
    <w:rsid w:val="0083176F"/>
    <w:rsid w:val="00831865"/>
    <w:rsid w:val="0083198C"/>
    <w:rsid w:val="00831EFC"/>
    <w:rsid w:val="0083347E"/>
    <w:rsid w:val="00833996"/>
    <w:rsid w:val="00834AFE"/>
    <w:rsid w:val="00835334"/>
    <w:rsid w:val="008355FD"/>
    <w:rsid w:val="008358A7"/>
    <w:rsid w:val="008359AC"/>
    <w:rsid w:val="00836071"/>
    <w:rsid w:val="0083607A"/>
    <w:rsid w:val="008360A7"/>
    <w:rsid w:val="008364C7"/>
    <w:rsid w:val="00836617"/>
    <w:rsid w:val="008367BB"/>
    <w:rsid w:val="008369DA"/>
    <w:rsid w:val="00836A42"/>
    <w:rsid w:val="00837127"/>
    <w:rsid w:val="00840811"/>
    <w:rsid w:val="00841B83"/>
    <w:rsid w:val="00842225"/>
    <w:rsid w:val="008424AF"/>
    <w:rsid w:val="00842690"/>
    <w:rsid w:val="0084269C"/>
    <w:rsid w:val="00844109"/>
    <w:rsid w:val="00844BC1"/>
    <w:rsid w:val="00844E81"/>
    <w:rsid w:val="00844FB1"/>
    <w:rsid w:val="0084501D"/>
    <w:rsid w:val="008451BA"/>
    <w:rsid w:val="008452BE"/>
    <w:rsid w:val="00845FE3"/>
    <w:rsid w:val="0084618B"/>
    <w:rsid w:val="008469E6"/>
    <w:rsid w:val="00847211"/>
    <w:rsid w:val="0084793F"/>
    <w:rsid w:val="00847DE3"/>
    <w:rsid w:val="00847E98"/>
    <w:rsid w:val="00850309"/>
    <w:rsid w:val="00850521"/>
    <w:rsid w:val="00850651"/>
    <w:rsid w:val="008512CC"/>
    <w:rsid w:val="00852900"/>
    <w:rsid w:val="00852C5B"/>
    <w:rsid w:val="00852E0F"/>
    <w:rsid w:val="00852F74"/>
    <w:rsid w:val="008539FF"/>
    <w:rsid w:val="00854001"/>
    <w:rsid w:val="008547D1"/>
    <w:rsid w:val="00854BC1"/>
    <w:rsid w:val="008551CB"/>
    <w:rsid w:val="008551D3"/>
    <w:rsid w:val="008566A5"/>
    <w:rsid w:val="00856E9B"/>
    <w:rsid w:val="00857382"/>
    <w:rsid w:val="00857B52"/>
    <w:rsid w:val="0086078B"/>
    <w:rsid w:val="00860A42"/>
    <w:rsid w:val="00860CC4"/>
    <w:rsid w:val="008615CD"/>
    <w:rsid w:val="00861CF6"/>
    <w:rsid w:val="00861EF8"/>
    <w:rsid w:val="00862016"/>
    <w:rsid w:val="00862056"/>
    <w:rsid w:val="00862A33"/>
    <w:rsid w:val="00862F36"/>
    <w:rsid w:val="008630EC"/>
    <w:rsid w:val="00863236"/>
    <w:rsid w:val="008636EB"/>
    <w:rsid w:val="0086376B"/>
    <w:rsid w:val="00865215"/>
    <w:rsid w:val="008657A2"/>
    <w:rsid w:val="0086592A"/>
    <w:rsid w:val="00865BF2"/>
    <w:rsid w:val="00865E9F"/>
    <w:rsid w:val="00866B56"/>
    <w:rsid w:val="00867A6F"/>
    <w:rsid w:val="00870008"/>
    <w:rsid w:val="00870E43"/>
    <w:rsid w:val="0087181F"/>
    <w:rsid w:val="00871BF7"/>
    <w:rsid w:val="00872510"/>
    <w:rsid w:val="00872548"/>
    <w:rsid w:val="008727BA"/>
    <w:rsid w:val="00872CAD"/>
    <w:rsid w:val="008731D9"/>
    <w:rsid w:val="00873F5C"/>
    <w:rsid w:val="008740FF"/>
    <w:rsid w:val="00874124"/>
    <w:rsid w:val="00874D58"/>
    <w:rsid w:val="00875AB8"/>
    <w:rsid w:val="00875E90"/>
    <w:rsid w:val="008764A1"/>
    <w:rsid w:val="00876E2F"/>
    <w:rsid w:val="00877339"/>
    <w:rsid w:val="00880114"/>
    <w:rsid w:val="008807F4"/>
    <w:rsid w:val="00881300"/>
    <w:rsid w:val="008818A9"/>
    <w:rsid w:val="00882DA0"/>
    <w:rsid w:val="00883D25"/>
    <w:rsid w:val="00884164"/>
    <w:rsid w:val="00884214"/>
    <w:rsid w:val="00885914"/>
    <w:rsid w:val="00885B3B"/>
    <w:rsid w:val="00886470"/>
    <w:rsid w:val="008869F1"/>
    <w:rsid w:val="00887A37"/>
    <w:rsid w:val="00890280"/>
    <w:rsid w:val="00890578"/>
    <w:rsid w:val="008905C5"/>
    <w:rsid w:val="00890F43"/>
    <w:rsid w:val="0089201B"/>
    <w:rsid w:val="008920DC"/>
    <w:rsid w:val="0089270E"/>
    <w:rsid w:val="00892D34"/>
    <w:rsid w:val="0089388A"/>
    <w:rsid w:val="008945F6"/>
    <w:rsid w:val="008949B4"/>
    <w:rsid w:val="00894E75"/>
    <w:rsid w:val="00895AED"/>
    <w:rsid w:val="00895D55"/>
    <w:rsid w:val="008964F7"/>
    <w:rsid w:val="00896899"/>
    <w:rsid w:val="00897068"/>
    <w:rsid w:val="00897DAD"/>
    <w:rsid w:val="008A0203"/>
    <w:rsid w:val="008A05C2"/>
    <w:rsid w:val="008A089D"/>
    <w:rsid w:val="008A0D94"/>
    <w:rsid w:val="008A0ED8"/>
    <w:rsid w:val="008A16E8"/>
    <w:rsid w:val="008A1B44"/>
    <w:rsid w:val="008A26C3"/>
    <w:rsid w:val="008A2A1A"/>
    <w:rsid w:val="008A344E"/>
    <w:rsid w:val="008A3732"/>
    <w:rsid w:val="008A37D1"/>
    <w:rsid w:val="008A392B"/>
    <w:rsid w:val="008A3DE0"/>
    <w:rsid w:val="008A477F"/>
    <w:rsid w:val="008A4F73"/>
    <w:rsid w:val="008A58F2"/>
    <w:rsid w:val="008A5DBE"/>
    <w:rsid w:val="008A60AB"/>
    <w:rsid w:val="008A629F"/>
    <w:rsid w:val="008A643F"/>
    <w:rsid w:val="008A6564"/>
    <w:rsid w:val="008A69E4"/>
    <w:rsid w:val="008A7E1B"/>
    <w:rsid w:val="008A7E34"/>
    <w:rsid w:val="008B0979"/>
    <w:rsid w:val="008B0C1A"/>
    <w:rsid w:val="008B0FF3"/>
    <w:rsid w:val="008B1475"/>
    <w:rsid w:val="008B2A2B"/>
    <w:rsid w:val="008B2B37"/>
    <w:rsid w:val="008B2D65"/>
    <w:rsid w:val="008B334D"/>
    <w:rsid w:val="008B35A3"/>
    <w:rsid w:val="008B3807"/>
    <w:rsid w:val="008B3A39"/>
    <w:rsid w:val="008B4132"/>
    <w:rsid w:val="008B48F6"/>
    <w:rsid w:val="008B4F3D"/>
    <w:rsid w:val="008B5A25"/>
    <w:rsid w:val="008B5B3C"/>
    <w:rsid w:val="008B5CF6"/>
    <w:rsid w:val="008B64B0"/>
    <w:rsid w:val="008B6A10"/>
    <w:rsid w:val="008B7982"/>
    <w:rsid w:val="008B7DCE"/>
    <w:rsid w:val="008C0B2D"/>
    <w:rsid w:val="008C0F26"/>
    <w:rsid w:val="008C1A76"/>
    <w:rsid w:val="008C20E5"/>
    <w:rsid w:val="008C2939"/>
    <w:rsid w:val="008C43AF"/>
    <w:rsid w:val="008C43F2"/>
    <w:rsid w:val="008C4BA2"/>
    <w:rsid w:val="008C58F4"/>
    <w:rsid w:val="008C6DBE"/>
    <w:rsid w:val="008C74F1"/>
    <w:rsid w:val="008C75EE"/>
    <w:rsid w:val="008C792E"/>
    <w:rsid w:val="008C795F"/>
    <w:rsid w:val="008C7D00"/>
    <w:rsid w:val="008D0922"/>
    <w:rsid w:val="008D252A"/>
    <w:rsid w:val="008D294B"/>
    <w:rsid w:val="008D2B70"/>
    <w:rsid w:val="008D536B"/>
    <w:rsid w:val="008D5460"/>
    <w:rsid w:val="008D5B86"/>
    <w:rsid w:val="008D70CB"/>
    <w:rsid w:val="008D731C"/>
    <w:rsid w:val="008D76D2"/>
    <w:rsid w:val="008E092F"/>
    <w:rsid w:val="008E1237"/>
    <w:rsid w:val="008E12E3"/>
    <w:rsid w:val="008E15DF"/>
    <w:rsid w:val="008E1625"/>
    <w:rsid w:val="008E16F3"/>
    <w:rsid w:val="008E1DC2"/>
    <w:rsid w:val="008E3391"/>
    <w:rsid w:val="008E38EC"/>
    <w:rsid w:val="008E446F"/>
    <w:rsid w:val="008E621E"/>
    <w:rsid w:val="008E6434"/>
    <w:rsid w:val="008E6F2F"/>
    <w:rsid w:val="008E7634"/>
    <w:rsid w:val="008E7BA3"/>
    <w:rsid w:val="008E7E5B"/>
    <w:rsid w:val="008E7FA4"/>
    <w:rsid w:val="008F098D"/>
    <w:rsid w:val="008F0CDB"/>
    <w:rsid w:val="008F139C"/>
    <w:rsid w:val="008F1905"/>
    <w:rsid w:val="008F23F1"/>
    <w:rsid w:val="008F29D6"/>
    <w:rsid w:val="008F2A20"/>
    <w:rsid w:val="008F2AA2"/>
    <w:rsid w:val="008F2B77"/>
    <w:rsid w:val="008F2DDC"/>
    <w:rsid w:val="008F3833"/>
    <w:rsid w:val="008F4D93"/>
    <w:rsid w:val="008F50C5"/>
    <w:rsid w:val="008F5196"/>
    <w:rsid w:val="008F65E6"/>
    <w:rsid w:val="008F707D"/>
    <w:rsid w:val="008F7CD0"/>
    <w:rsid w:val="009001A8"/>
    <w:rsid w:val="00900AA2"/>
    <w:rsid w:val="00900E77"/>
    <w:rsid w:val="00900F31"/>
    <w:rsid w:val="00901C96"/>
    <w:rsid w:val="00901D21"/>
    <w:rsid w:val="009026DA"/>
    <w:rsid w:val="00902770"/>
    <w:rsid w:val="009031BB"/>
    <w:rsid w:val="009032D6"/>
    <w:rsid w:val="00903388"/>
    <w:rsid w:val="009037AD"/>
    <w:rsid w:val="009039DC"/>
    <w:rsid w:val="00903CC0"/>
    <w:rsid w:val="009041FA"/>
    <w:rsid w:val="009053CD"/>
    <w:rsid w:val="009055BE"/>
    <w:rsid w:val="00906464"/>
    <w:rsid w:val="00906776"/>
    <w:rsid w:val="009069BA"/>
    <w:rsid w:val="00907369"/>
    <w:rsid w:val="009075FC"/>
    <w:rsid w:val="009079E2"/>
    <w:rsid w:val="00907B76"/>
    <w:rsid w:val="0091016C"/>
    <w:rsid w:val="009106DD"/>
    <w:rsid w:val="009107BA"/>
    <w:rsid w:val="00910CE7"/>
    <w:rsid w:val="00910DB3"/>
    <w:rsid w:val="00910F04"/>
    <w:rsid w:val="009112AC"/>
    <w:rsid w:val="009119F1"/>
    <w:rsid w:val="00911C17"/>
    <w:rsid w:val="00911F8F"/>
    <w:rsid w:val="00911FC6"/>
    <w:rsid w:val="00912032"/>
    <w:rsid w:val="00912075"/>
    <w:rsid w:val="0091256D"/>
    <w:rsid w:val="0091260D"/>
    <w:rsid w:val="00912990"/>
    <w:rsid w:val="0091332F"/>
    <w:rsid w:val="0091478E"/>
    <w:rsid w:val="00914C91"/>
    <w:rsid w:val="009157F4"/>
    <w:rsid w:val="00916258"/>
    <w:rsid w:val="00920600"/>
    <w:rsid w:val="00920B6C"/>
    <w:rsid w:val="0092119F"/>
    <w:rsid w:val="0092148C"/>
    <w:rsid w:val="009219F6"/>
    <w:rsid w:val="00921B94"/>
    <w:rsid w:val="00921FC0"/>
    <w:rsid w:val="00922315"/>
    <w:rsid w:val="00922327"/>
    <w:rsid w:val="00922DFE"/>
    <w:rsid w:val="0092395B"/>
    <w:rsid w:val="00923DD2"/>
    <w:rsid w:val="00923DDF"/>
    <w:rsid w:val="00924116"/>
    <w:rsid w:val="00924361"/>
    <w:rsid w:val="009246C2"/>
    <w:rsid w:val="00925863"/>
    <w:rsid w:val="00925B94"/>
    <w:rsid w:val="00925E1D"/>
    <w:rsid w:val="00926075"/>
    <w:rsid w:val="009266F2"/>
    <w:rsid w:val="00926AC4"/>
    <w:rsid w:val="00926D3E"/>
    <w:rsid w:val="00926F64"/>
    <w:rsid w:val="00927F7F"/>
    <w:rsid w:val="00930DFA"/>
    <w:rsid w:val="00930F13"/>
    <w:rsid w:val="00930F6C"/>
    <w:rsid w:val="00931125"/>
    <w:rsid w:val="009321CC"/>
    <w:rsid w:val="009326C7"/>
    <w:rsid w:val="00933327"/>
    <w:rsid w:val="0093346F"/>
    <w:rsid w:val="00933A96"/>
    <w:rsid w:val="00933F1A"/>
    <w:rsid w:val="009343E5"/>
    <w:rsid w:val="0093478A"/>
    <w:rsid w:val="00934839"/>
    <w:rsid w:val="00934CD9"/>
    <w:rsid w:val="00935126"/>
    <w:rsid w:val="009355C6"/>
    <w:rsid w:val="00935950"/>
    <w:rsid w:val="00935B40"/>
    <w:rsid w:val="00936E7B"/>
    <w:rsid w:val="00936EA9"/>
    <w:rsid w:val="00937026"/>
    <w:rsid w:val="00937640"/>
    <w:rsid w:val="0093772A"/>
    <w:rsid w:val="0094018E"/>
    <w:rsid w:val="009403E3"/>
    <w:rsid w:val="00940D71"/>
    <w:rsid w:val="00940FE3"/>
    <w:rsid w:val="0094112F"/>
    <w:rsid w:val="00941766"/>
    <w:rsid w:val="0094182D"/>
    <w:rsid w:val="00941E1E"/>
    <w:rsid w:val="00942377"/>
    <w:rsid w:val="00942955"/>
    <w:rsid w:val="00942D9B"/>
    <w:rsid w:val="00943159"/>
    <w:rsid w:val="00943345"/>
    <w:rsid w:val="00945071"/>
    <w:rsid w:val="0094582B"/>
    <w:rsid w:val="00945CCD"/>
    <w:rsid w:val="00945DF7"/>
    <w:rsid w:val="00946170"/>
    <w:rsid w:val="00946E62"/>
    <w:rsid w:val="00947318"/>
    <w:rsid w:val="00947865"/>
    <w:rsid w:val="009478FD"/>
    <w:rsid w:val="00947F85"/>
    <w:rsid w:val="00947FEE"/>
    <w:rsid w:val="00950F48"/>
    <w:rsid w:val="00951617"/>
    <w:rsid w:val="00951DF8"/>
    <w:rsid w:val="00951EE8"/>
    <w:rsid w:val="00951FCF"/>
    <w:rsid w:val="0095296D"/>
    <w:rsid w:val="00952EC6"/>
    <w:rsid w:val="0095318D"/>
    <w:rsid w:val="009533B6"/>
    <w:rsid w:val="00953BD1"/>
    <w:rsid w:val="0095413B"/>
    <w:rsid w:val="0095437E"/>
    <w:rsid w:val="009543DC"/>
    <w:rsid w:val="00954623"/>
    <w:rsid w:val="00955744"/>
    <w:rsid w:val="00955E02"/>
    <w:rsid w:val="0095626B"/>
    <w:rsid w:val="00956E4E"/>
    <w:rsid w:val="00956EAE"/>
    <w:rsid w:val="009601C8"/>
    <w:rsid w:val="009603B4"/>
    <w:rsid w:val="009607F3"/>
    <w:rsid w:val="00960B8C"/>
    <w:rsid w:val="00960D2E"/>
    <w:rsid w:val="00961747"/>
    <w:rsid w:val="009620D8"/>
    <w:rsid w:val="00962632"/>
    <w:rsid w:val="00962638"/>
    <w:rsid w:val="0096355E"/>
    <w:rsid w:val="0096358F"/>
    <w:rsid w:val="0096463A"/>
    <w:rsid w:val="00964E7C"/>
    <w:rsid w:val="00965C30"/>
    <w:rsid w:val="00965CE0"/>
    <w:rsid w:val="00965D2B"/>
    <w:rsid w:val="00965FF7"/>
    <w:rsid w:val="00966D3A"/>
    <w:rsid w:val="00967887"/>
    <w:rsid w:val="0097024E"/>
    <w:rsid w:val="009703B9"/>
    <w:rsid w:val="00971294"/>
    <w:rsid w:val="00971479"/>
    <w:rsid w:val="00972B02"/>
    <w:rsid w:val="009731CF"/>
    <w:rsid w:val="00973417"/>
    <w:rsid w:val="009736DC"/>
    <w:rsid w:val="00974450"/>
    <w:rsid w:val="00974725"/>
    <w:rsid w:val="00974BBA"/>
    <w:rsid w:val="00974E97"/>
    <w:rsid w:val="00975032"/>
    <w:rsid w:val="009752A7"/>
    <w:rsid w:val="00975CD6"/>
    <w:rsid w:val="00975D48"/>
    <w:rsid w:val="009766AE"/>
    <w:rsid w:val="00976D7E"/>
    <w:rsid w:val="00981368"/>
    <w:rsid w:val="00981B33"/>
    <w:rsid w:val="00981F8E"/>
    <w:rsid w:val="0098207A"/>
    <w:rsid w:val="00982B47"/>
    <w:rsid w:val="00984B4F"/>
    <w:rsid w:val="00984DF2"/>
    <w:rsid w:val="0098526A"/>
    <w:rsid w:val="009855B7"/>
    <w:rsid w:val="0098620C"/>
    <w:rsid w:val="00986381"/>
    <w:rsid w:val="00987002"/>
    <w:rsid w:val="009878C9"/>
    <w:rsid w:val="00992AA3"/>
    <w:rsid w:val="009945FB"/>
    <w:rsid w:val="009947DA"/>
    <w:rsid w:val="00994E8A"/>
    <w:rsid w:val="00995234"/>
    <w:rsid w:val="009953B3"/>
    <w:rsid w:val="00995758"/>
    <w:rsid w:val="00996527"/>
    <w:rsid w:val="009969CA"/>
    <w:rsid w:val="0099796D"/>
    <w:rsid w:val="009A109F"/>
    <w:rsid w:val="009A17D7"/>
    <w:rsid w:val="009A1B41"/>
    <w:rsid w:val="009A1ED7"/>
    <w:rsid w:val="009A2152"/>
    <w:rsid w:val="009A2F9C"/>
    <w:rsid w:val="009A3F13"/>
    <w:rsid w:val="009A49CC"/>
    <w:rsid w:val="009A7FA2"/>
    <w:rsid w:val="009B090B"/>
    <w:rsid w:val="009B0FE0"/>
    <w:rsid w:val="009B1B2F"/>
    <w:rsid w:val="009B1B96"/>
    <w:rsid w:val="009B20D2"/>
    <w:rsid w:val="009B3F84"/>
    <w:rsid w:val="009B4077"/>
    <w:rsid w:val="009B411B"/>
    <w:rsid w:val="009B45F6"/>
    <w:rsid w:val="009B4BE7"/>
    <w:rsid w:val="009B4F04"/>
    <w:rsid w:val="009B56CB"/>
    <w:rsid w:val="009B698B"/>
    <w:rsid w:val="009B732E"/>
    <w:rsid w:val="009B799C"/>
    <w:rsid w:val="009C04DB"/>
    <w:rsid w:val="009C0A8A"/>
    <w:rsid w:val="009C0AF5"/>
    <w:rsid w:val="009C214E"/>
    <w:rsid w:val="009C270C"/>
    <w:rsid w:val="009C272E"/>
    <w:rsid w:val="009C2965"/>
    <w:rsid w:val="009C2DB8"/>
    <w:rsid w:val="009C2E24"/>
    <w:rsid w:val="009C2EA7"/>
    <w:rsid w:val="009C35AE"/>
    <w:rsid w:val="009C4DBF"/>
    <w:rsid w:val="009C521D"/>
    <w:rsid w:val="009C5440"/>
    <w:rsid w:val="009C5829"/>
    <w:rsid w:val="009C6323"/>
    <w:rsid w:val="009C722A"/>
    <w:rsid w:val="009C77E8"/>
    <w:rsid w:val="009D0162"/>
    <w:rsid w:val="009D0517"/>
    <w:rsid w:val="009D09D8"/>
    <w:rsid w:val="009D2182"/>
    <w:rsid w:val="009D2648"/>
    <w:rsid w:val="009D2A4F"/>
    <w:rsid w:val="009D37A9"/>
    <w:rsid w:val="009D3ED5"/>
    <w:rsid w:val="009D4D17"/>
    <w:rsid w:val="009D5F84"/>
    <w:rsid w:val="009D60C5"/>
    <w:rsid w:val="009D6724"/>
    <w:rsid w:val="009D6C9C"/>
    <w:rsid w:val="009D77D0"/>
    <w:rsid w:val="009D7EEE"/>
    <w:rsid w:val="009E01F3"/>
    <w:rsid w:val="009E074B"/>
    <w:rsid w:val="009E08E6"/>
    <w:rsid w:val="009E0AFC"/>
    <w:rsid w:val="009E0EAD"/>
    <w:rsid w:val="009E1955"/>
    <w:rsid w:val="009E30E8"/>
    <w:rsid w:val="009E38C8"/>
    <w:rsid w:val="009E3953"/>
    <w:rsid w:val="009E42BE"/>
    <w:rsid w:val="009E43EA"/>
    <w:rsid w:val="009E47F8"/>
    <w:rsid w:val="009E4923"/>
    <w:rsid w:val="009E4C29"/>
    <w:rsid w:val="009E549A"/>
    <w:rsid w:val="009E5E0D"/>
    <w:rsid w:val="009E6489"/>
    <w:rsid w:val="009E6853"/>
    <w:rsid w:val="009E745D"/>
    <w:rsid w:val="009E7E03"/>
    <w:rsid w:val="009F0B81"/>
    <w:rsid w:val="009F224D"/>
    <w:rsid w:val="009F2C63"/>
    <w:rsid w:val="009F34D6"/>
    <w:rsid w:val="009F3513"/>
    <w:rsid w:val="009F3CE6"/>
    <w:rsid w:val="009F3F10"/>
    <w:rsid w:val="009F444D"/>
    <w:rsid w:val="009F4F96"/>
    <w:rsid w:val="009F510F"/>
    <w:rsid w:val="009F554E"/>
    <w:rsid w:val="009F56AA"/>
    <w:rsid w:val="009F5C9A"/>
    <w:rsid w:val="009F6590"/>
    <w:rsid w:val="009F6B06"/>
    <w:rsid w:val="009F6B9A"/>
    <w:rsid w:val="00A00BA1"/>
    <w:rsid w:val="00A00BD1"/>
    <w:rsid w:val="00A00FE7"/>
    <w:rsid w:val="00A01120"/>
    <w:rsid w:val="00A01405"/>
    <w:rsid w:val="00A01751"/>
    <w:rsid w:val="00A018D5"/>
    <w:rsid w:val="00A028B3"/>
    <w:rsid w:val="00A02C31"/>
    <w:rsid w:val="00A02FB2"/>
    <w:rsid w:val="00A03A1C"/>
    <w:rsid w:val="00A03B2B"/>
    <w:rsid w:val="00A040FA"/>
    <w:rsid w:val="00A041D4"/>
    <w:rsid w:val="00A0442F"/>
    <w:rsid w:val="00A04CAC"/>
    <w:rsid w:val="00A04D1C"/>
    <w:rsid w:val="00A05204"/>
    <w:rsid w:val="00A053A3"/>
    <w:rsid w:val="00A056EE"/>
    <w:rsid w:val="00A05A14"/>
    <w:rsid w:val="00A05CC3"/>
    <w:rsid w:val="00A05CDB"/>
    <w:rsid w:val="00A05F36"/>
    <w:rsid w:val="00A06604"/>
    <w:rsid w:val="00A06689"/>
    <w:rsid w:val="00A06B6D"/>
    <w:rsid w:val="00A06BF2"/>
    <w:rsid w:val="00A06E70"/>
    <w:rsid w:val="00A076DB"/>
    <w:rsid w:val="00A10733"/>
    <w:rsid w:val="00A10853"/>
    <w:rsid w:val="00A10BDD"/>
    <w:rsid w:val="00A10C30"/>
    <w:rsid w:val="00A116D2"/>
    <w:rsid w:val="00A11BED"/>
    <w:rsid w:val="00A11EF0"/>
    <w:rsid w:val="00A1263E"/>
    <w:rsid w:val="00A12BEB"/>
    <w:rsid w:val="00A12E17"/>
    <w:rsid w:val="00A12F1B"/>
    <w:rsid w:val="00A138E5"/>
    <w:rsid w:val="00A13F89"/>
    <w:rsid w:val="00A15FE0"/>
    <w:rsid w:val="00A16744"/>
    <w:rsid w:val="00A168A4"/>
    <w:rsid w:val="00A17671"/>
    <w:rsid w:val="00A208C3"/>
    <w:rsid w:val="00A20B88"/>
    <w:rsid w:val="00A20C94"/>
    <w:rsid w:val="00A21727"/>
    <w:rsid w:val="00A21836"/>
    <w:rsid w:val="00A22025"/>
    <w:rsid w:val="00A2370C"/>
    <w:rsid w:val="00A24F7C"/>
    <w:rsid w:val="00A24FF1"/>
    <w:rsid w:val="00A25617"/>
    <w:rsid w:val="00A25ADF"/>
    <w:rsid w:val="00A25F94"/>
    <w:rsid w:val="00A26014"/>
    <w:rsid w:val="00A26361"/>
    <w:rsid w:val="00A2667B"/>
    <w:rsid w:val="00A2772A"/>
    <w:rsid w:val="00A27B6D"/>
    <w:rsid w:val="00A319AA"/>
    <w:rsid w:val="00A33B32"/>
    <w:rsid w:val="00A34061"/>
    <w:rsid w:val="00A3453A"/>
    <w:rsid w:val="00A35809"/>
    <w:rsid w:val="00A35E9E"/>
    <w:rsid w:val="00A35EC4"/>
    <w:rsid w:val="00A36C0F"/>
    <w:rsid w:val="00A37149"/>
    <w:rsid w:val="00A37200"/>
    <w:rsid w:val="00A37250"/>
    <w:rsid w:val="00A404A6"/>
    <w:rsid w:val="00A40DD0"/>
    <w:rsid w:val="00A41D4A"/>
    <w:rsid w:val="00A41D54"/>
    <w:rsid w:val="00A42D61"/>
    <w:rsid w:val="00A43E23"/>
    <w:rsid w:val="00A44760"/>
    <w:rsid w:val="00A44946"/>
    <w:rsid w:val="00A4500C"/>
    <w:rsid w:val="00A4512F"/>
    <w:rsid w:val="00A45BDC"/>
    <w:rsid w:val="00A466A6"/>
    <w:rsid w:val="00A466F0"/>
    <w:rsid w:val="00A47102"/>
    <w:rsid w:val="00A4778C"/>
    <w:rsid w:val="00A50281"/>
    <w:rsid w:val="00A50553"/>
    <w:rsid w:val="00A51BFB"/>
    <w:rsid w:val="00A52017"/>
    <w:rsid w:val="00A52123"/>
    <w:rsid w:val="00A524C5"/>
    <w:rsid w:val="00A5308F"/>
    <w:rsid w:val="00A54031"/>
    <w:rsid w:val="00A54F11"/>
    <w:rsid w:val="00A55678"/>
    <w:rsid w:val="00A55821"/>
    <w:rsid w:val="00A55FA5"/>
    <w:rsid w:val="00A56406"/>
    <w:rsid w:val="00A5683E"/>
    <w:rsid w:val="00A56DD1"/>
    <w:rsid w:val="00A56FF0"/>
    <w:rsid w:val="00A578D2"/>
    <w:rsid w:val="00A579E3"/>
    <w:rsid w:val="00A602EA"/>
    <w:rsid w:val="00A606DC"/>
    <w:rsid w:val="00A61101"/>
    <w:rsid w:val="00A61929"/>
    <w:rsid w:val="00A62138"/>
    <w:rsid w:val="00A6242A"/>
    <w:rsid w:val="00A630C3"/>
    <w:rsid w:val="00A63C81"/>
    <w:rsid w:val="00A64808"/>
    <w:rsid w:val="00A64966"/>
    <w:rsid w:val="00A64E60"/>
    <w:rsid w:val="00A65465"/>
    <w:rsid w:val="00A65627"/>
    <w:rsid w:val="00A65E20"/>
    <w:rsid w:val="00A671AC"/>
    <w:rsid w:val="00A672B6"/>
    <w:rsid w:val="00A674E2"/>
    <w:rsid w:val="00A70697"/>
    <w:rsid w:val="00A72123"/>
    <w:rsid w:val="00A7283B"/>
    <w:rsid w:val="00A74132"/>
    <w:rsid w:val="00A741C2"/>
    <w:rsid w:val="00A74373"/>
    <w:rsid w:val="00A74E09"/>
    <w:rsid w:val="00A75DA9"/>
    <w:rsid w:val="00A77BD0"/>
    <w:rsid w:val="00A77D98"/>
    <w:rsid w:val="00A80120"/>
    <w:rsid w:val="00A80816"/>
    <w:rsid w:val="00A8094C"/>
    <w:rsid w:val="00A81594"/>
    <w:rsid w:val="00A81778"/>
    <w:rsid w:val="00A81BC5"/>
    <w:rsid w:val="00A8200C"/>
    <w:rsid w:val="00A82CC5"/>
    <w:rsid w:val="00A82DB3"/>
    <w:rsid w:val="00A83A71"/>
    <w:rsid w:val="00A83C5D"/>
    <w:rsid w:val="00A84341"/>
    <w:rsid w:val="00A844EC"/>
    <w:rsid w:val="00A84C11"/>
    <w:rsid w:val="00A85855"/>
    <w:rsid w:val="00A85B8C"/>
    <w:rsid w:val="00A85C7A"/>
    <w:rsid w:val="00A869E5"/>
    <w:rsid w:val="00A86CF1"/>
    <w:rsid w:val="00A86E27"/>
    <w:rsid w:val="00A875E8"/>
    <w:rsid w:val="00A87D70"/>
    <w:rsid w:val="00A9065D"/>
    <w:rsid w:val="00A90968"/>
    <w:rsid w:val="00A909D8"/>
    <w:rsid w:val="00A914E5"/>
    <w:rsid w:val="00A91EEF"/>
    <w:rsid w:val="00A92265"/>
    <w:rsid w:val="00A925FA"/>
    <w:rsid w:val="00A931AD"/>
    <w:rsid w:val="00A93F60"/>
    <w:rsid w:val="00A94272"/>
    <w:rsid w:val="00A955E6"/>
    <w:rsid w:val="00A95D53"/>
    <w:rsid w:val="00A96C28"/>
    <w:rsid w:val="00A96FF3"/>
    <w:rsid w:val="00A9763E"/>
    <w:rsid w:val="00AA075E"/>
    <w:rsid w:val="00AA121F"/>
    <w:rsid w:val="00AA1791"/>
    <w:rsid w:val="00AA1D1D"/>
    <w:rsid w:val="00AA2A94"/>
    <w:rsid w:val="00AA2DA7"/>
    <w:rsid w:val="00AA3A64"/>
    <w:rsid w:val="00AA41B5"/>
    <w:rsid w:val="00AA577D"/>
    <w:rsid w:val="00AA5C61"/>
    <w:rsid w:val="00AA67EC"/>
    <w:rsid w:val="00AA7338"/>
    <w:rsid w:val="00AA7666"/>
    <w:rsid w:val="00AA77E7"/>
    <w:rsid w:val="00AB0956"/>
    <w:rsid w:val="00AB0CFD"/>
    <w:rsid w:val="00AB1365"/>
    <w:rsid w:val="00AB1B53"/>
    <w:rsid w:val="00AB2111"/>
    <w:rsid w:val="00AB22F7"/>
    <w:rsid w:val="00AB2701"/>
    <w:rsid w:val="00AB2958"/>
    <w:rsid w:val="00AB32CC"/>
    <w:rsid w:val="00AB33BC"/>
    <w:rsid w:val="00AB3422"/>
    <w:rsid w:val="00AB3452"/>
    <w:rsid w:val="00AB4091"/>
    <w:rsid w:val="00AB521E"/>
    <w:rsid w:val="00AB542D"/>
    <w:rsid w:val="00AB59B5"/>
    <w:rsid w:val="00AB5C2F"/>
    <w:rsid w:val="00AB62EF"/>
    <w:rsid w:val="00AB63D5"/>
    <w:rsid w:val="00AB6B15"/>
    <w:rsid w:val="00AB7292"/>
    <w:rsid w:val="00AB751A"/>
    <w:rsid w:val="00AB7B9F"/>
    <w:rsid w:val="00AB7DCB"/>
    <w:rsid w:val="00AC0296"/>
    <w:rsid w:val="00AC0C09"/>
    <w:rsid w:val="00AC12D4"/>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31DB"/>
    <w:rsid w:val="00AD32AB"/>
    <w:rsid w:val="00AD415D"/>
    <w:rsid w:val="00AD43FE"/>
    <w:rsid w:val="00AD444F"/>
    <w:rsid w:val="00AD45D2"/>
    <w:rsid w:val="00AD48FA"/>
    <w:rsid w:val="00AD54AB"/>
    <w:rsid w:val="00AD5669"/>
    <w:rsid w:val="00AD5D99"/>
    <w:rsid w:val="00AD617A"/>
    <w:rsid w:val="00AD77FE"/>
    <w:rsid w:val="00AE2FB1"/>
    <w:rsid w:val="00AE329A"/>
    <w:rsid w:val="00AE3399"/>
    <w:rsid w:val="00AE349B"/>
    <w:rsid w:val="00AE359C"/>
    <w:rsid w:val="00AE405F"/>
    <w:rsid w:val="00AE60A1"/>
    <w:rsid w:val="00AE656F"/>
    <w:rsid w:val="00AE6700"/>
    <w:rsid w:val="00AE67D8"/>
    <w:rsid w:val="00AE6AFA"/>
    <w:rsid w:val="00AE7B47"/>
    <w:rsid w:val="00AE7E02"/>
    <w:rsid w:val="00AF0F91"/>
    <w:rsid w:val="00AF1128"/>
    <w:rsid w:val="00AF1BF2"/>
    <w:rsid w:val="00AF1F24"/>
    <w:rsid w:val="00AF22BA"/>
    <w:rsid w:val="00AF27B1"/>
    <w:rsid w:val="00AF2ADF"/>
    <w:rsid w:val="00AF2D1B"/>
    <w:rsid w:val="00AF3A6B"/>
    <w:rsid w:val="00AF405E"/>
    <w:rsid w:val="00AF4FB2"/>
    <w:rsid w:val="00AF646D"/>
    <w:rsid w:val="00AF762B"/>
    <w:rsid w:val="00B001D8"/>
    <w:rsid w:val="00B0074D"/>
    <w:rsid w:val="00B00824"/>
    <w:rsid w:val="00B00A0D"/>
    <w:rsid w:val="00B00B7B"/>
    <w:rsid w:val="00B00BD9"/>
    <w:rsid w:val="00B00E40"/>
    <w:rsid w:val="00B019B0"/>
    <w:rsid w:val="00B01E84"/>
    <w:rsid w:val="00B021A3"/>
    <w:rsid w:val="00B03E37"/>
    <w:rsid w:val="00B03F9B"/>
    <w:rsid w:val="00B046E0"/>
    <w:rsid w:val="00B0487C"/>
    <w:rsid w:val="00B05377"/>
    <w:rsid w:val="00B05EE0"/>
    <w:rsid w:val="00B0611D"/>
    <w:rsid w:val="00B06CE0"/>
    <w:rsid w:val="00B076F6"/>
    <w:rsid w:val="00B077D7"/>
    <w:rsid w:val="00B07B82"/>
    <w:rsid w:val="00B1229A"/>
    <w:rsid w:val="00B124BF"/>
    <w:rsid w:val="00B129EF"/>
    <w:rsid w:val="00B12EE4"/>
    <w:rsid w:val="00B13294"/>
    <w:rsid w:val="00B133D4"/>
    <w:rsid w:val="00B140F9"/>
    <w:rsid w:val="00B14E8A"/>
    <w:rsid w:val="00B16416"/>
    <w:rsid w:val="00B170A4"/>
    <w:rsid w:val="00B178BB"/>
    <w:rsid w:val="00B200CD"/>
    <w:rsid w:val="00B201DF"/>
    <w:rsid w:val="00B2040C"/>
    <w:rsid w:val="00B207E9"/>
    <w:rsid w:val="00B20914"/>
    <w:rsid w:val="00B2127E"/>
    <w:rsid w:val="00B21839"/>
    <w:rsid w:val="00B21860"/>
    <w:rsid w:val="00B218F3"/>
    <w:rsid w:val="00B22087"/>
    <w:rsid w:val="00B226B8"/>
    <w:rsid w:val="00B22750"/>
    <w:rsid w:val="00B229D2"/>
    <w:rsid w:val="00B2301C"/>
    <w:rsid w:val="00B23207"/>
    <w:rsid w:val="00B2505D"/>
    <w:rsid w:val="00B2666A"/>
    <w:rsid w:val="00B26B69"/>
    <w:rsid w:val="00B2706E"/>
    <w:rsid w:val="00B27B35"/>
    <w:rsid w:val="00B300A9"/>
    <w:rsid w:val="00B301FF"/>
    <w:rsid w:val="00B3070A"/>
    <w:rsid w:val="00B30C08"/>
    <w:rsid w:val="00B312C3"/>
    <w:rsid w:val="00B31ADB"/>
    <w:rsid w:val="00B31F55"/>
    <w:rsid w:val="00B32468"/>
    <w:rsid w:val="00B3254A"/>
    <w:rsid w:val="00B3313A"/>
    <w:rsid w:val="00B33496"/>
    <w:rsid w:val="00B33618"/>
    <w:rsid w:val="00B336F5"/>
    <w:rsid w:val="00B33B9D"/>
    <w:rsid w:val="00B3449C"/>
    <w:rsid w:val="00B34A5E"/>
    <w:rsid w:val="00B34BA4"/>
    <w:rsid w:val="00B351FC"/>
    <w:rsid w:val="00B3651D"/>
    <w:rsid w:val="00B37091"/>
    <w:rsid w:val="00B40655"/>
    <w:rsid w:val="00B40B7E"/>
    <w:rsid w:val="00B40C79"/>
    <w:rsid w:val="00B42635"/>
    <w:rsid w:val="00B4302D"/>
    <w:rsid w:val="00B43589"/>
    <w:rsid w:val="00B439D6"/>
    <w:rsid w:val="00B43B93"/>
    <w:rsid w:val="00B43D35"/>
    <w:rsid w:val="00B43FCC"/>
    <w:rsid w:val="00B44F88"/>
    <w:rsid w:val="00B4576A"/>
    <w:rsid w:val="00B4678B"/>
    <w:rsid w:val="00B46878"/>
    <w:rsid w:val="00B4709B"/>
    <w:rsid w:val="00B47F98"/>
    <w:rsid w:val="00B50082"/>
    <w:rsid w:val="00B504B9"/>
    <w:rsid w:val="00B50CD3"/>
    <w:rsid w:val="00B511CB"/>
    <w:rsid w:val="00B51982"/>
    <w:rsid w:val="00B5198F"/>
    <w:rsid w:val="00B52208"/>
    <w:rsid w:val="00B529DA"/>
    <w:rsid w:val="00B52A87"/>
    <w:rsid w:val="00B52C23"/>
    <w:rsid w:val="00B533D3"/>
    <w:rsid w:val="00B534BA"/>
    <w:rsid w:val="00B538E1"/>
    <w:rsid w:val="00B53C77"/>
    <w:rsid w:val="00B545C9"/>
    <w:rsid w:val="00B549DB"/>
    <w:rsid w:val="00B55955"/>
    <w:rsid w:val="00B562E2"/>
    <w:rsid w:val="00B566AE"/>
    <w:rsid w:val="00B569F0"/>
    <w:rsid w:val="00B57145"/>
    <w:rsid w:val="00B57261"/>
    <w:rsid w:val="00B57DB0"/>
    <w:rsid w:val="00B57F1C"/>
    <w:rsid w:val="00B6025B"/>
    <w:rsid w:val="00B607D7"/>
    <w:rsid w:val="00B60EB0"/>
    <w:rsid w:val="00B61030"/>
    <w:rsid w:val="00B617EC"/>
    <w:rsid w:val="00B622CD"/>
    <w:rsid w:val="00B63199"/>
    <w:rsid w:val="00B63312"/>
    <w:rsid w:val="00B6370E"/>
    <w:rsid w:val="00B649AB"/>
    <w:rsid w:val="00B64A22"/>
    <w:rsid w:val="00B64D29"/>
    <w:rsid w:val="00B6523E"/>
    <w:rsid w:val="00B65E39"/>
    <w:rsid w:val="00B660AA"/>
    <w:rsid w:val="00B66B9F"/>
    <w:rsid w:val="00B671DE"/>
    <w:rsid w:val="00B6787F"/>
    <w:rsid w:val="00B67F96"/>
    <w:rsid w:val="00B705E6"/>
    <w:rsid w:val="00B70721"/>
    <w:rsid w:val="00B70A07"/>
    <w:rsid w:val="00B70BCF"/>
    <w:rsid w:val="00B70D0D"/>
    <w:rsid w:val="00B71070"/>
    <w:rsid w:val="00B71EF4"/>
    <w:rsid w:val="00B72558"/>
    <w:rsid w:val="00B72815"/>
    <w:rsid w:val="00B72F21"/>
    <w:rsid w:val="00B73131"/>
    <w:rsid w:val="00B7349E"/>
    <w:rsid w:val="00B73AE9"/>
    <w:rsid w:val="00B73B9E"/>
    <w:rsid w:val="00B740BD"/>
    <w:rsid w:val="00B74E4D"/>
    <w:rsid w:val="00B75106"/>
    <w:rsid w:val="00B77D1E"/>
    <w:rsid w:val="00B77FCF"/>
    <w:rsid w:val="00B800AA"/>
    <w:rsid w:val="00B80477"/>
    <w:rsid w:val="00B81A53"/>
    <w:rsid w:val="00B829E2"/>
    <w:rsid w:val="00B82EF2"/>
    <w:rsid w:val="00B8399D"/>
    <w:rsid w:val="00B83CC4"/>
    <w:rsid w:val="00B84235"/>
    <w:rsid w:val="00B843A2"/>
    <w:rsid w:val="00B85060"/>
    <w:rsid w:val="00B85340"/>
    <w:rsid w:val="00B86588"/>
    <w:rsid w:val="00B8703D"/>
    <w:rsid w:val="00B87165"/>
    <w:rsid w:val="00B87DD9"/>
    <w:rsid w:val="00B94491"/>
    <w:rsid w:val="00B947C1"/>
    <w:rsid w:val="00B94C66"/>
    <w:rsid w:val="00B94E9E"/>
    <w:rsid w:val="00B954B9"/>
    <w:rsid w:val="00B96646"/>
    <w:rsid w:val="00B9691F"/>
    <w:rsid w:val="00B9742E"/>
    <w:rsid w:val="00BA0057"/>
    <w:rsid w:val="00BA01FC"/>
    <w:rsid w:val="00BA1813"/>
    <w:rsid w:val="00BA1A72"/>
    <w:rsid w:val="00BA2017"/>
    <w:rsid w:val="00BA26CD"/>
    <w:rsid w:val="00BA46F4"/>
    <w:rsid w:val="00BA5B27"/>
    <w:rsid w:val="00BA5B47"/>
    <w:rsid w:val="00BA5EEA"/>
    <w:rsid w:val="00BA6B6C"/>
    <w:rsid w:val="00BA74D7"/>
    <w:rsid w:val="00BB0007"/>
    <w:rsid w:val="00BB0124"/>
    <w:rsid w:val="00BB120B"/>
    <w:rsid w:val="00BB13A7"/>
    <w:rsid w:val="00BB1C7A"/>
    <w:rsid w:val="00BB23F4"/>
    <w:rsid w:val="00BB2731"/>
    <w:rsid w:val="00BB37DE"/>
    <w:rsid w:val="00BB4147"/>
    <w:rsid w:val="00BB46C0"/>
    <w:rsid w:val="00BB4A3B"/>
    <w:rsid w:val="00BB4C6D"/>
    <w:rsid w:val="00BB5939"/>
    <w:rsid w:val="00BB5D71"/>
    <w:rsid w:val="00BB6B7A"/>
    <w:rsid w:val="00BB7030"/>
    <w:rsid w:val="00BB703D"/>
    <w:rsid w:val="00BC021D"/>
    <w:rsid w:val="00BC1FCD"/>
    <w:rsid w:val="00BC35FD"/>
    <w:rsid w:val="00BC4181"/>
    <w:rsid w:val="00BC4C72"/>
    <w:rsid w:val="00BC5329"/>
    <w:rsid w:val="00BC5853"/>
    <w:rsid w:val="00BC7410"/>
    <w:rsid w:val="00BC759B"/>
    <w:rsid w:val="00BC7CED"/>
    <w:rsid w:val="00BD00BB"/>
    <w:rsid w:val="00BD00F9"/>
    <w:rsid w:val="00BD029E"/>
    <w:rsid w:val="00BD10E3"/>
    <w:rsid w:val="00BD1181"/>
    <w:rsid w:val="00BD325B"/>
    <w:rsid w:val="00BD3408"/>
    <w:rsid w:val="00BD351B"/>
    <w:rsid w:val="00BD3837"/>
    <w:rsid w:val="00BD4243"/>
    <w:rsid w:val="00BD4E6C"/>
    <w:rsid w:val="00BD512D"/>
    <w:rsid w:val="00BD53F0"/>
    <w:rsid w:val="00BD5735"/>
    <w:rsid w:val="00BD57F8"/>
    <w:rsid w:val="00BD5ACF"/>
    <w:rsid w:val="00BD6296"/>
    <w:rsid w:val="00BD642C"/>
    <w:rsid w:val="00BD67C4"/>
    <w:rsid w:val="00BD69BB"/>
    <w:rsid w:val="00BD6B22"/>
    <w:rsid w:val="00BD6FE7"/>
    <w:rsid w:val="00BD748A"/>
    <w:rsid w:val="00BD781E"/>
    <w:rsid w:val="00BD7B1B"/>
    <w:rsid w:val="00BE0165"/>
    <w:rsid w:val="00BE021F"/>
    <w:rsid w:val="00BE0923"/>
    <w:rsid w:val="00BE1894"/>
    <w:rsid w:val="00BE18CE"/>
    <w:rsid w:val="00BE1E42"/>
    <w:rsid w:val="00BE1F14"/>
    <w:rsid w:val="00BE3388"/>
    <w:rsid w:val="00BE3F73"/>
    <w:rsid w:val="00BE407F"/>
    <w:rsid w:val="00BE43EF"/>
    <w:rsid w:val="00BE4A53"/>
    <w:rsid w:val="00BE51D3"/>
    <w:rsid w:val="00BE520A"/>
    <w:rsid w:val="00BE5748"/>
    <w:rsid w:val="00BE6DBC"/>
    <w:rsid w:val="00BE6E1B"/>
    <w:rsid w:val="00BE713A"/>
    <w:rsid w:val="00BE7F65"/>
    <w:rsid w:val="00BF0017"/>
    <w:rsid w:val="00BF073F"/>
    <w:rsid w:val="00BF12C1"/>
    <w:rsid w:val="00BF132C"/>
    <w:rsid w:val="00BF1650"/>
    <w:rsid w:val="00BF1C36"/>
    <w:rsid w:val="00BF2727"/>
    <w:rsid w:val="00BF3441"/>
    <w:rsid w:val="00BF54A3"/>
    <w:rsid w:val="00BF682B"/>
    <w:rsid w:val="00BF6D58"/>
    <w:rsid w:val="00BF7955"/>
    <w:rsid w:val="00BF7C7F"/>
    <w:rsid w:val="00C00099"/>
    <w:rsid w:val="00C014D6"/>
    <w:rsid w:val="00C01DBB"/>
    <w:rsid w:val="00C01E72"/>
    <w:rsid w:val="00C0206C"/>
    <w:rsid w:val="00C02A97"/>
    <w:rsid w:val="00C03798"/>
    <w:rsid w:val="00C03C6B"/>
    <w:rsid w:val="00C0418F"/>
    <w:rsid w:val="00C0440F"/>
    <w:rsid w:val="00C05270"/>
    <w:rsid w:val="00C05493"/>
    <w:rsid w:val="00C061A8"/>
    <w:rsid w:val="00C06D49"/>
    <w:rsid w:val="00C07A84"/>
    <w:rsid w:val="00C1023A"/>
    <w:rsid w:val="00C10C31"/>
    <w:rsid w:val="00C118CA"/>
    <w:rsid w:val="00C12B9F"/>
    <w:rsid w:val="00C13865"/>
    <w:rsid w:val="00C13BA4"/>
    <w:rsid w:val="00C13F38"/>
    <w:rsid w:val="00C151C4"/>
    <w:rsid w:val="00C15A02"/>
    <w:rsid w:val="00C16016"/>
    <w:rsid w:val="00C160B1"/>
    <w:rsid w:val="00C16F9E"/>
    <w:rsid w:val="00C17C39"/>
    <w:rsid w:val="00C17D11"/>
    <w:rsid w:val="00C20911"/>
    <w:rsid w:val="00C2099D"/>
    <w:rsid w:val="00C21292"/>
    <w:rsid w:val="00C21FAA"/>
    <w:rsid w:val="00C22BDD"/>
    <w:rsid w:val="00C22F68"/>
    <w:rsid w:val="00C23463"/>
    <w:rsid w:val="00C2388E"/>
    <w:rsid w:val="00C25324"/>
    <w:rsid w:val="00C2539F"/>
    <w:rsid w:val="00C25B84"/>
    <w:rsid w:val="00C2624C"/>
    <w:rsid w:val="00C264AF"/>
    <w:rsid w:val="00C26D5B"/>
    <w:rsid w:val="00C272A2"/>
    <w:rsid w:val="00C27425"/>
    <w:rsid w:val="00C2756B"/>
    <w:rsid w:val="00C27B1F"/>
    <w:rsid w:val="00C30CA7"/>
    <w:rsid w:val="00C31747"/>
    <w:rsid w:val="00C31A4F"/>
    <w:rsid w:val="00C332D7"/>
    <w:rsid w:val="00C33B9A"/>
    <w:rsid w:val="00C341C7"/>
    <w:rsid w:val="00C34650"/>
    <w:rsid w:val="00C3523C"/>
    <w:rsid w:val="00C355E7"/>
    <w:rsid w:val="00C35685"/>
    <w:rsid w:val="00C358A5"/>
    <w:rsid w:val="00C36E68"/>
    <w:rsid w:val="00C37134"/>
    <w:rsid w:val="00C371E2"/>
    <w:rsid w:val="00C371E8"/>
    <w:rsid w:val="00C37306"/>
    <w:rsid w:val="00C3749B"/>
    <w:rsid w:val="00C37638"/>
    <w:rsid w:val="00C37658"/>
    <w:rsid w:val="00C37BB8"/>
    <w:rsid w:val="00C40CDA"/>
    <w:rsid w:val="00C41295"/>
    <w:rsid w:val="00C421B1"/>
    <w:rsid w:val="00C421E5"/>
    <w:rsid w:val="00C427BF"/>
    <w:rsid w:val="00C4284C"/>
    <w:rsid w:val="00C42E5A"/>
    <w:rsid w:val="00C430D6"/>
    <w:rsid w:val="00C4354F"/>
    <w:rsid w:val="00C43909"/>
    <w:rsid w:val="00C43C31"/>
    <w:rsid w:val="00C4410F"/>
    <w:rsid w:val="00C44A64"/>
    <w:rsid w:val="00C44EB8"/>
    <w:rsid w:val="00C4519C"/>
    <w:rsid w:val="00C45FBF"/>
    <w:rsid w:val="00C4609F"/>
    <w:rsid w:val="00C46589"/>
    <w:rsid w:val="00C46823"/>
    <w:rsid w:val="00C46F9F"/>
    <w:rsid w:val="00C47AEF"/>
    <w:rsid w:val="00C47E79"/>
    <w:rsid w:val="00C47ED2"/>
    <w:rsid w:val="00C5233A"/>
    <w:rsid w:val="00C52AB9"/>
    <w:rsid w:val="00C52BB8"/>
    <w:rsid w:val="00C538B6"/>
    <w:rsid w:val="00C53F1D"/>
    <w:rsid w:val="00C5446C"/>
    <w:rsid w:val="00C5447A"/>
    <w:rsid w:val="00C54EDA"/>
    <w:rsid w:val="00C555EF"/>
    <w:rsid w:val="00C5585C"/>
    <w:rsid w:val="00C55B56"/>
    <w:rsid w:val="00C55B96"/>
    <w:rsid w:val="00C55ED7"/>
    <w:rsid w:val="00C569BD"/>
    <w:rsid w:val="00C5718F"/>
    <w:rsid w:val="00C57740"/>
    <w:rsid w:val="00C60101"/>
    <w:rsid w:val="00C602BA"/>
    <w:rsid w:val="00C60B0B"/>
    <w:rsid w:val="00C60BAF"/>
    <w:rsid w:val="00C60EEB"/>
    <w:rsid w:val="00C611CE"/>
    <w:rsid w:val="00C617DC"/>
    <w:rsid w:val="00C620F7"/>
    <w:rsid w:val="00C62361"/>
    <w:rsid w:val="00C62CAF"/>
    <w:rsid w:val="00C64A94"/>
    <w:rsid w:val="00C64B91"/>
    <w:rsid w:val="00C65259"/>
    <w:rsid w:val="00C65B59"/>
    <w:rsid w:val="00C65D70"/>
    <w:rsid w:val="00C65D97"/>
    <w:rsid w:val="00C662E9"/>
    <w:rsid w:val="00C66B63"/>
    <w:rsid w:val="00C66CC8"/>
    <w:rsid w:val="00C677A7"/>
    <w:rsid w:val="00C67C08"/>
    <w:rsid w:val="00C712C8"/>
    <w:rsid w:val="00C7236F"/>
    <w:rsid w:val="00C7265D"/>
    <w:rsid w:val="00C72970"/>
    <w:rsid w:val="00C7370F"/>
    <w:rsid w:val="00C7390E"/>
    <w:rsid w:val="00C7520D"/>
    <w:rsid w:val="00C756F8"/>
    <w:rsid w:val="00C758B8"/>
    <w:rsid w:val="00C758CD"/>
    <w:rsid w:val="00C759BB"/>
    <w:rsid w:val="00C76525"/>
    <w:rsid w:val="00C76539"/>
    <w:rsid w:val="00C765E8"/>
    <w:rsid w:val="00C77E85"/>
    <w:rsid w:val="00C80448"/>
    <w:rsid w:val="00C81EFE"/>
    <w:rsid w:val="00C820AF"/>
    <w:rsid w:val="00C828A5"/>
    <w:rsid w:val="00C82AF3"/>
    <w:rsid w:val="00C82F34"/>
    <w:rsid w:val="00C83357"/>
    <w:rsid w:val="00C83D25"/>
    <w:rsid w:val="00C83EA1"/>
    <w:rsid w:val="00C84062"/>
    <w:rsid w:val="00C843BA"/>
    <w:rsid w:val="00C845E2"/>
    <w:rsid w:val="00C84BD2"/>
    <w:rsid w:val="00C85088"/>
    <w:rsid w:val="00C85943"/>
    <w:rsid w:val="00C85A45"/>
    <w:rsid w:val="00C85BA5"/>
    <w:rsid w:val="00C869C8"/>
    <w:rsid w:val="00C872E5"/>
    <w:rsid w:val="00C90DA7"/>
    <w:rsid w:val="00C90EE1"/>
    <w:rsid w:val="00C91065"/>
    <w:rsid w:val="00C91A96"/>
    <w:rsid w:val="00C9245D"/>
    <w:rsid w:val="00C93084"/>
    <w:rsid w:val="00C934CD"/>
    <w:rsid w:val="00C93821"/>
    <w:rsid w:val="00C93937"/>
    <w:rsid w:val="00C93C12"/>
    <w:rsid w:val="00C93DD1"/>
    <w:rsid w:val="00C948BF"/>
    <w:rsid w:val="00C94BB5"/>
    <w:rsid w:val="00C960AE"/>
    <w:rsid w:val="00C96172"/>
    <w:rsid w:val="00C97342"/>
    <w:rsid w:val="00C9758D"/>
    <w:rsid w:val="00CA018D"/>
    <w:rsid w:val="00CA03C8"/>
    <w:rsid w:val="00CA0AE5"/>
    <w:rsid w:val="00CA1A2A"/>
    <w:rsid w:val="00CA1D14"/>
    <w:rsid w:val="00CA2EBD"/>
    <w:rsid w:val="00CA2F59"/>
    <w:rsid w:val="00CA3A38"/>
    <w:rsid w:val="00CA3D6E"/>
    <w:rsid w:val="00CA4EB2"/>
    <w:rsid w:val="00CA5AA4"/>
    <w:rsid w:val="00CA665E"/>
    <w:rsid w:val="00CA751A"/>
    <w:rsid w:val="00CA7588"/>
    <w:rsid w:val="00CA777A"/>
    <w:rsid w:val="00CA7FBB"/>
    <w:rsid w:val="00CB03C8"/>
    <w:rsid w:val="00CB0988"/>
    <w:rsid w:val="00CB1013"/>
    <w:rsid w:val="00CB1D87"/>
    <w:rsid w:val="00CB1FFD"/>
    <w:rsid w:val="00CB20D0"/>
    <w:rsid w:val="00CB2B40"/>
    <w:rsid w:val="00CB2BBB"/>
    <w:rsid w:val="00CB2FA8"/>
    <w:rsid w:val="00CB5195"/>
    <w:rsid w:val="00CB51BC"/>
    <w:rsid w:val="00CB5AA9"/>
    <w:rsid w:val="00CB640A"/>
    <w:rsid w:val="00CB6B3A"/>
    <w:rsid w:val="00CB7F68"/>
    <w:rsid w:val="00CC04BA"/>
    <w:rsid w:val="00CC0DC1"/>
    <w:rsid w:val="00CC1E73"/>
    <w:rsid w:val="00CC2DEF"/>
    <w:rsid w:val="00CC3531"/>
    <w:rsid w:val="00CC42A0"/>
    <w:rsid w:val="00CC44D3"/>
    <w:rsid w:val="00CC4C10"/>
    <w:rsid w:val="00CC51FF"/>
    <w:rsid w:val="00CC5470"/>
    <w:rsid w:val="00CC575F"/>
    <w:rsid w:val="00CC626B"/>
    <w:rsid w:val="00CC6AEF"/>
    <w:rsid w:val="00CC6DF9"/>
    <w:rsid w:val="00CC7371"/>
    <w:rsid w:val="00CC796D"/>
    <w:rsid w:val="00CD0002"/>
    <w:rsid w:val="00CD010D"/>
    <w:rsid w:val="00CD03CF"/>
    <w:rsid w:val="00CD3009"/>
    <w:rsid w:val="00CD3140"/>
    <w:rsid w:val="00CD3310"/>
    <w:rsid w:val="00CD3955"/>
    <w:rsid w:val="00CD3983"/>
    <w:rsid w:val="00CD3E2A"/>
    <w:rsid w:val="00CD3E85"/>
    <w:rsid w:val="00CD3F2A"/>
    <w:rsid w:val="00CD4210"/>
    <w:rsid w:val="00CD466B"/>
    <w:rsid w:val="00CD46DB"/>
    <w:rsid w:val="00CD47D5"/>
    <w:rsid w:val="00CD5648"/>
    <w:rsid w:val="00CD58C3"/>
    <w:rsid w:val="00CD60F7"/>
    <w:rsid w:val="00CD62E5"/>
    <w:rsid w:val="00CD64D5"/>
    <w:rsid w:val="00CD6A5E"/>
    <w:rsid w:val="00CD6C73"/>
    <w:rsid w:val="00CD6CE2"/>
    <w:rsid w:val="00CD71FC"/>
    <w:rsid w:val="00CD7451"/>
    <w:rsid w:val="00CD7B7A"/>
    <w:rsid w:val="00CE018D"/>
    <w:rsid w:val="00CE1335"/>
    <w:rsid w:val="00CE1F2F"/>
    <w:rsid w:val="00CE2225"/>
    <w:rsid w:val="00CE24C9"/>
    <w:rsid w:val="00CE3351"/>
    <w:rsid w:val="00CE3430"/>
    <w:rsid w:val="00CE37D3"/>
    <w:rsid w:val="00CE37E3"/>
    <w:rsid w:val="00CE3B49"/>
    <w:rsid w:val="00CE3B4D"/>
    <w:rsid w:val="00CE423A"/>
    <w:rsid w:val="00CE4534"/>
    <w:rsid w:val="00CE4A92"/>
    <w:rsid w:val="00CE4CA5"/>
    <w:rsid w:val="00CE4DB3"/>
    <w:rsid w:val="00CE53DF"/>
    <w:rsid w:val="00CE6076"/>
    <w:rsid w:val="00CE61ED"/>
    <w:rsid w:val="00CE6312"/>
    <w:rsid w:val="00CE6DD3"/>
    <w:rsid w:val="00CE7004"/>
    <w:rsid w:val="00CE7D81"/>
    <w:rsid w:val="00CE7DA9"/>
    <w:rsid w:val="00CF0F40"/>
    <w:rsid w:val="00CF0FE3"/>
    <w:rsid w:val="00CF1322"/>
    <w:rsid w:val="00CF20E4"/>
    <w:rsid w:val="00CF282E"/>
    <w:rsid w:val="00CF325B"/>
    <w:rsid w:val="00CF3595"/>
    <w:rsid w:val="00CF3907"/>
    <w:rsid w:val="00CF454F"/>
    <w:rsid w:val="00CF4FDD"/>
    <w:rsid w:val="00CF536E"/>
    <w:rsid w:val="00CF5688"/>
    <w:rsid w:val="00CF639F"/>
    <w:rsid w:val="00CF6631"/>
    <w:rsid w:val="00CF7727"/>
    <w:rsid w:val="00CF7A86"/>
    <w:rsid w:val="00D0047A"/>
    <w:rsid w:val="00D004A2"/>
    <w:rsid w:val="00D01616"/>
    <w:rsid w:val="00D01B1A"/>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1786"/>
    <w:rsid w:val="00D11882"/>
    <w:rsid w:val="00D11D3B"/>
    <w:rsid w:val="00D11D84"/>
    <w:rsid w:val="00D12D5E"/>
    <w:rsid w:val="00D13329"/>
    <w:rsid w:val="00D1347C"/>
    <w:rsid w:val="00D13A67"/>
    <w:rsid w:val="00D13CFB"/>
    <w:rsid w:val="00D14AF9"/>
    <w:rsid w:val="00D14D40"/>
    <w:rsid w:val="00D1575C"/>
    <w:rsid w:val="00D1641D"/>
    <w:rsid w:val="00D16835"/>
    <w:rsid w:val="00D16CD7"/>
    <w:rsid w:val="00D16EAE"/>
    <w:rsid w:val="00D17407"/>
    <w:rsid w:val="00D17A74"/>
    <w:rsid w:val="00D2144F"/>
    <w:rsid w:val="00D215EB"/>
    <w:rsid w:val="00D21856"/>
    <w:rsid w:val="00D22093"/>
    <w:rsid w:val="00D224BE"/>
    <w:rsid w:val="00D2284F"/>
    <w:rsid w:val="00D22B20"/>
    <w:rsid w:val="00D22BB1"/>
    <w:rsid w:val="00D22D59"/>
    <w:rsid w:val="00D23812"/>
    <w:rsid w:val="00D2472E"/>
    <w:rsid w:val="00D248F5"/>
    <w:rsid w:val="00D258E2"/>
    <w:rsid w:val="00D2677A"/>
    <w:rsid w:val="00D26B3D"/>
    <w:rsid w:val="00D27010"/>
    <w:rsid w:val="00D2729E"/>
    <w:rsid w:val="00D27782"/>
    <w:rsid w:val="00D32140"/>
    <w:rsid w:val="00D329D7"/>
    <w:rsid w:val="00D32A8D"/>
    <w:rsid w:val="00D32F64"/>
    <w:rsid w:val="00D33258"/>
    <w:rsid w:val="00D332AE"/>
    <w:rsid w:val="00D34037"/>
    <w:rsid w:val="00D347D8"/>
    <w:rsid w:val="00D35575"/>
    <w:rsid w:val="00D35903"/>
    <w:rsid w:val="00D36917"/>
    <w:rsid w:val="00D36DC2"/>
    <w:rsid w:val="00D36E2E"/>
    <w:rsid w:val="00D37651"/>
    <w:rsid w:val="00D37829"/>
    <w:rsid w:val="00D37C3A"/>
    <w:rsid w:val="00D42A81"/>
    <w:rsid w:val="00D43879"/>
    <w:rsid w:val="00D44777"/>
    <w:rsid w:val="00D45E51"/>
    <w:rsid w:val="00D4609D"/>
    <w:rsid w:val="00D46186"/>
    <w:rsid w:val="00D46813"/>
    <w:rsid w:val="00D47781"/>
    <w:rsid w:val="00D50181"/>
    <w:rsid w:val="00D507C1"/>
    <w:rsid w:val="00D51B35"/>
    <w:rsid w:val="00D51B42"/>
    <w:rsid w:val="00D5226B"/>
    <w:rsid w:val="00D524CE"/>
    <w:rsid w:val="00D5278C"/>
    <w:rsid w:val="00D5280D"/>
    <w:rsid w:val="00D52EAD"/>
    <w:rsid w:val="00D53110"/>
    <w:rsid w:val="00D53C0A"/>
    <w:rsid w:val="00D56DB7"/>
    <w:rsid w:val="00D56DBE"/>
    <w:rsid w:val="00D574CB"/>
    <w:rsid w:val="00D5792E"/>
    <w:rsid w:val="00D57A3A"/>
    <w:rsid w:val="00D57AFC"/>
    <w:rsid w:val="00D616FE"/>
    <w:rsid w:val="00D61964"/>
    <w:rsid w:val="00D61DA0"/>
    <w:rsid w:val="00D6208A"/>
    <w:rsid w:val="00D625AD"/>
    <w:rsid w:val="00D62DD8"/>
    <w:rsid w:val="00D63624"/>
    <w:rsid w:val="00D63C97"/>
    <w:rsid w:val="00D63F7D"/>
    <w:rsid w:val="00D64284"/>
    <w:rsid w:val="00D648C1"/>
    <w:rsid w:val="00D64BC7"/>
    <w:rsid w:val="00D64D25"/>
    <w:rsid w:val="00D64F6E"/>
    <w:rsid w:val="00D6541A"/>
    <w:rsid w:val="00D65451"/>
    <w:rsid w:val="00D65962"/>
    <w:rsid w:val="00D65AC7"/>
    <w:rsid w:val="00D65FAC"/>
    <w:rsid w:val="00D66E64"/>
    <w:rsid w:val="00D67321"/>
    <w:rsid w:val="00D678D0"/>
    <w:rsid w:val="00D70357"/>
    <w:rsid w:val="00D70AE6"/>
    <w:rsid w:val="00D70FDF"/>
    <w:rsid w:val="00D712A2"/>
    <w:rsid w:val="00D715EB"/>
    <w:rsid w:val="00D7192A"/>
    <w:rsid w:val="00D71BF1"/>
    <w:rsid w:val="00D71D63"/>
    <w:rsid w:val="00D71D6C"/>
    <w:rsid w:val="00D71FCA"/>
    <w:rsid w:val="00D72213"/>
    <w:rsid w:val="00D7279A"/>
    <w:rsid w:val="00D735CB"/>
    <w:rsid w:val="00D73FD4"/>
    <w:rsid w:val="00D744E8"/>
    <w:rsid w:val="00D747FA"/>
    <w:rsid w:val="00D748F1"/>
    <w:rsid w:val="00D74B32"/>
    <w:rsid w:val="00D7596B"/>
    <w:rsid w:val="00D7618D"/>
    <w:rsid w:val="00D76F68"/>
    <w:rsid w:val="00D773F2"/>
    <w:rsid w:val="00D775EE"/>
    <w:rsid w:val="00D776B9"/>
    <w:rsid w:val="00D77A4B"/>
    <w:rsid w:val="00D77B85"/>
    <w:rsid w:val="00D77DC0"/>
    <w:rsid w:val="00D804F8"/>
    <w:rsid w:val="00D81534"/>
    <w:rsid w:val="00D81DEF"/>
    <w:rsid w:val="00D81FE2"/>
    <w:rsid w:val="00D82468"/>
    <w:rsid w:val="00D824AD"/>
    <w:rsid w:val="00D827BF"/>
    <w:rsid w:val="00D82AE1"/>
    <w:rsid w:val="00D83089"/>
    <w:rsid w:val="00D836EC"/>
    <w:rsid w:val="00D84532"/>
    <w:rsid w:val="00D84F2C"/>
    <w:rsid w:val="00D8585D"/>
    <w:rsid w:val="00D86C23"/>
    <w:rsid w:val="00D90092"/>
    <w:rsid w:val="00D904AD"/>
    <w:rsid w:val="00D909C0"/>
    <w:rsid w:val="00D923BE"/>
    <w:rsid w:val="00D94437"/>
    <w:rsid w:val="00D945D6"/>
    <w:rsid w:val="00D95343"/>
    <w:rsid w:val="00D958D3"/>
    <w:rsid w:val="00D95B74"/>
    <w:rsid w:val="00D96B78"/>
    <w:rsid w:val="00D97024"/>
    <w:rsid w:val="00DA139B"/>
    <w:rsid w:val="00DA19ED"/>
    <w:rsid w:val="00DA239C"/>
    <w:rsid w:val="00DA28D2"/>
    <w:rsid w:val="00DA2CE7"/>
    <w:rsid w:val="00DA31B5"/>
    <w:rsid w:val="00DA3589"/>
    <w:rsid w:val="00DA423F"/>
    <w:rsid w:val="00DA435E"/>
    <w:rsid w:val="00DA4785"/>
    <w:rsid w:val="00DA48B8"/>
    <w:rsid w:val="00DA4AA8"/>
    <w:rsid w:val="00DA5787"/>
    <w:rsid w:val="00DA635F"/>
    <w:rsid w:val="00DA6B55"/>
    <w:rsid w:val="00DA7A4B"/>
    <w:rsid w:val="00DA7D35"/>
    <w:rsid w:val="00DA7FB6"/>
    <w:rsid w:val="00DB00D6"/>
    <w:rsid w:val="00DB1339"/>
    <w:rsid w:val="00DB1441"/>
    <w:rsid w:val="00DB16E1"/>
    <w:rsid w:val="00DB19F5"/>
    <w:rsid w:val="00DB1D9C"/>
    <w:rsid w:val="00DB1FFF"/>
    <w:rsid w:val="00DB2246"/>
    <w:rsid w:val="00DB28AD"/>
    <w:rsid w:val="00DB28D0"/>
    <w:rsid w:val="00DB2F22"/>
    <w:rsid w:val="00DB367D"/>
    <w:rsid w:val="00DB368C"/>
    <w:rsid w:val="00DB39CD"/>
    <w:rsid w:val="00DB45CD"/>
    <w:rsid w:val="00DB544D"/>
    <w:rsid w:val="00DB5C91"/>
    <w:rsid w:val="00DB602A"/>
    <w:rsid w:val="00DB610D"/>
    <w:rsid w:val="00DB626B"/>
    <w:rsid w:val="00DB6BBF"/>
    <w:rsid w:val="00DB76D9"/>
    <w:rsid w:val="00DC0A76"/>
    <w:rsid w:val="00DC171A"/>
    <w:rsid w:val="00DC191C"/>
    <w:rsid w:val="00DC1D25"/>
    <w:rsid w:val="00DC24AD"/>
    <w:rsid w:val="00DC299C"/>
    <w:rsid w:val="00DC2E52"/>
    <w:rsid w:val="00DC2E53"/>
    <w:rsid w:val="00DC3683"/>
    <w:rsid w:val="00DC3D3A"/>
    <w:rsid w:val="00DC417B"/>
    <w:rsid w:val="00DC423D"/>
    <w:rsid w:val="00DC4673"/>
    <w:rsid w:val="00DC46E4"/>
    <w:rsid w:val="00DC473E"/>
    <w:rsid w:val="00DC4F40"/>
    <w:rsid w:val="00DC4FD4"/>
    <w:rsid w:val="00DC5459"/>
    <w:rsid w:val="00DC5877"/>
    <w:rsid w:val="00DC663A"/>
    <w:rsid w:val="00DC6770"/>
    <w:rsid w:val="00DC69E9"/>
    <w:rsid w:val="00DC6B21"/>
    <w:rsid w:val="00DC6D87"/>
    <w:rsid w:val="00DC6E91"/>
    <w:rsid w:val="00DC7989"/>
    <w:rsid w:val="00DD0121"/>
    <w:rsid w:val="00DD0895"/>
    <w:rsid w:val="00DD163C"/>
    <w:rsid w:val="00DD21A4"/>
    <w:rsid w:val="00DD21AD"/>
    <w:rsid w:val="00DD2390"/>
    <w:rsid w:val="00DD2AB8"/>
    <w:rsid w:val="00DD2E03"/>
    <w:rsid w:val="00DD35EE"/>
    <w:rsid w:val="00DD3691"/>
    <w:rsid w:val="00DD3CDE"/>
    <w:rsid w:val="00DD4432"/>
    <w:rsid w:val="00DD4797"/>
    <w:rsid w:val="00DD4941"/>
    <w:rsid w:val="00DD5485"/>
    <w:rsid w:val="00DD56F9"/>
    <w:rsid w:val="00DD5A74"/>
    <w:rsid w:val="00DD66DE"/>
    <w:rsid w:val="00DD66E4"/>
    <w:rsid w:val="00DD6CAE"/>
    <w:rsid w:val="00DD6F80"/>
    <w:rsid w:val="00DD725E"/>
    <w:rsid w:val="00DD7660"/>
    <w:rsid w:val="00DD7B86"/>
    <w:rsid w:val="00DE011E"/>
    <w:rsid w:val="00DE0273"/>
    <w:rsid w:val="00DE0DAB"/>
    <w:rsid w:val="00DE0E7C"/>
    <w:rsid w:val="00DE17CF"/>
    <w:rsid w:val="00DE2306"/>
    <w:rsid w:val="00DE26D5"/>
    <w:rsid w:val="00DE26DE"/>
    <w:rsid w:val="00DE2BEB"/>
    <w:rsid w:val="00DE2FD2"/>
    <w:rsid w:val="00DE3556"/>
    <w:rsid w:val="00DE37FF"/>
    <w:rsid w:val="00DE3C35"/>
    <w:rsid w:val="00DE3D33"/>
    <w:rsid w:val="00DE46A5"/>
    <w:rsid w:val="00DE4734"/>
    <w:rsid w:val="00DE4D46"/>
    <w:rsid w:val="00DE5754"/>
    <w:rsid w:val="00DE588C"/>
    <w:rsid w:val="00DE5BF1"/>
    <w:rsid w:val="00DE61F2"/>
    <w:rsid w:val="00DE667E"/>
    <w:rsid w:val="00DE697A"/>
    <w:rsid w:val="00DE6E1A"/>
    <w:rsid w:val="00DE704E"/>
    <w:rsid w:val="00DE79F2"/>
    <w:rsid w:val="00DE7B06"/>
    <w:rsid w:val="00DE7B7E"/>
    <w:rsid w:val="00DE7DF0"/>
    <w:rsid w:val="00DE7FFB"/>
    <w:rsid w:val="00DF0127"/>
    <w:rsid w:val="00DF07BE"/>
    <w:rsid w:val="00DF09FE"/>
    <w:rsid w:val="00DF0A60"/>
    <w:rsid w:val="00DF1CB5"/>
    <w:rsid w:val="00DF1DFA"/>
    <w:rsid w:val="00DF21DC"/>
    <w:rsid w:val="00DF2BFE"/>
    <w:rsid w:val="00DF3459"/>
    <w:rsid w:val="00DF36BA"/>
    <w:rsid w:val="00DF4488"/>
    <w:rsid w:val="00DF4CD7"/>
    <w:rsid w:val="00DF51AA"/>
    <w:rsid w:val="00DF52C0"/>
    <w:rsid w:val="00DF5723"/>
    <w:rsid w:val="00DF57A3"/>
    <w:rsid w:val="00DF6C96"/>
    <w:rsid w:val="00DF6D9D"/>
    <w:rsid w:val="00DF6E62"/>
    <w:rsid w:val="00DF6E67"/>
    <w:rsid w:val="00DF712F"/>
    <w:rsid w:val="00DF7BA0"/>
    <w:rsid w:val="00E00A64"/>
    <w:rsid w:val="00E02661"/>
    <w:rsid w:val="00E026F1"/>
    <w:rsid w:val="00E02760"/>
    <w:rsid w:val="00E0312C"/>
    <w:rsid w:val="00E03294"/>
    <w:rsid w:val="00E0373C"/>
    <w:rsid w:val="00E03E5D"/>
    <w:rsid w:val="00E04A75"/>
    <w:rsid w:val="00E05150"/>
    <w:rsid w:val="00E0543B"/>
    <w:rsid w:val="00E057B3"/>
    <w:rsid w:val="00E0592F"/>
    <w:rsid w:val="00E05B2C"/>
    <w:rsid w:val="00E0661F"/>
    <w:rsid w:val="00E07BE4"/>
    <w:rsid w:val="00E07E13"/>
    <w:rsid w:val="00E07F2F"/>
    <w:rsid w:val="00E100B4"/>
    <w:rsid w:val="00E101A0"/>
    <w:rsid w:val="00E10DBD"/>
    <w:rsid w:val="00E10DCF"/>
    <w:rsid w:val="00E1109E"/>
    <w:rsid w:val="00E11CE6"/>
    <w:rsid w:val="00E12394"/>
    <w:rsid w:val="00E12705"/>
    <w:rsid w:val="00E131F8"/>
    <w:rsid w:val="00E1343B"/>
    <w:rsid w:val="00E13495"/>
    <w:rsid w:val="00E134E6"/>
    <w:rsid w:val="00E1372E"/>
    <w:rsid w:val="00E13CCE"/>
    <w:rsid w:val="00E13FBD"/>
    <w:rsid w:val="00E14490"/>
    <w:rsid w:val="00E14A3C"/>
    <w:rsid w:val="00E1590B"/>
    <w:rsid w:val="00E16146"/>
    <w:rsid w:val="00E177E1"/>
    <w:rsid w:val="00E207BB"/>
    <w:rsid w:val="00E21385"/>
    <w:rsid w:val="00E21702"/>
    <w:rsid w:val="00E21862"/>
    <w:rsid w:val="00E225CA"/>
    <w:rsid w:val="00E22CCA"/>
    <w:rsid w:val="00E23254"/>
    <w:rsid w:val="00E23612"/>
    <w:rsid w:val="00E23881"/>
    <w:rsid w:val="00E23E63"/>
    <w:rsid w:val="00E2473C"/>
    <w:rsid w:val="00E249AB"/>
    <w:rsid w:val="00E24B00"/>
    <w:rsid w:val="00E25386"/>
    <w:rsid w:val="00E253AD"/>
    <w:rsid w:val="00E26240"/>
    <w:rsid w:val="00E2669A"/>
    <w:rsid w:val="00E26D01"/>
    <w:rsid w:val="00E26DE4"/>
    <w:rsid w:val="00E27257"/>
    <w:rsid w:val="00E30273"/>
    <w:rsid w:val="00E3027C"/>
    <w:rsid w:val="00E309DD"/>
    <w:rsid w:val="00E30B48"/>
    <w:rsid w:val="00E30DD4"/>
    <w:rsid w:val="00E32363"/>
    <w:rsid w:val="00E3237F"/>
    <w:rsid w:val="00E3263A"/>
    <w:rsid w:val="00E3320A"/>
    <w:rsid w:val="00E334FC"/>
    <w:rsid w:val="00E33C64"/>
    <w:rsid w:val="00E34D9B"/>
    <w:rsid w:val="00E366FF"/>
    <w:rsid w:val="00E36833"/>
    <w:rsid w:val="00E36918"/>
    <w:rsid w:val="00E376D3"/>
    <w:rsid w:val="00E40390"/>
    <w:rsid w:val="00E403C7"/>
    <w:rsid w:val="00E40C6A"/>
    <w:rsid w:val="00E41082"/>
    <w:rsid w:val="00E41242"/>
    <w:rsid w:val="00E417F3"/>
    <w:rsid w:val="00E4254D"/>
    <w:rsid w:val="00E425AC"/>
    <w:rsid w:val="00E426E5"/>
    <w:rsid w:val="00E44D9F"/>
    <w:rsid w:val="00E454D6"/>
    <w:rsid w:val="00E4622E"/>
    <w:rsid w:val="00E46DB0"/>
    <w:rsid w:val="00E4741C"/>
    <w:rsid w:val="00E47454"/>
    <w:rsid w:val="00E4754E"/>
    <w:rsid w:val="00E50A3C"/>
    <w:rsid w:val="00E50F98"/>
    <w:rsid w:val="00E51567"/>
    <w:rsid w:val="00E51694"/>
    <w:rsid w:val="00E51960"/>
    <w:rsid w:val="00E52A21"/>
    <w:rsid w:val="00E5367A"/>
    <w:rsid w:val="00E537F5"/>
    <w:rsid w:val="00E54A7F"/>
    <w:rsid w:val="00E54F31"/>
    <w:rsid w:val="00E550C0"/>
    <w:rsid w:val="00E5561B"/>
    <w:rsid w:val="00E573CF"/>
    <w:rsid w:val="00E61380"/>
    <w:rsid w:val="00E615DC"/>
    <w:rsid w:val="00E61AC1"/>
    <w:rsid w:val="00E62D7B"/>
    <w:rsid w:val="00E6318E"/>
    <w:rsid w:val="00E63845"/>
    <w:rsid w:val="00E64AFE"/>
    <w:rsid w:val="00E64CA0"/>
    <w:rsid w:val="00E6583B"/>
    <w:rsid w:val="00E6593D"/>
    <w:rsid w:val="00E65A37"/>
    <w:rsid w:val="00E66729"/>
    <w:rsid w:val="00E677C1"/>
    <w:rsid w:val="00E67B47"/>
    <w:rsid w:val="00E7017A"/>
    <w:rsid w:val="00E70190"/>
    <w:rsid w:val="00E70246"/>
    <w:rsid w:val="00E70839"/>
    <w:rsid w:val="00E70AB1"/>
    <w:rsid w:val="00E7103F"/>
    <w:rsid w:val="00E713BB"/>
    <w:rsid w:val="00E713E2"/>
    <w:rsid w:val="00E716B3"/>
    <w:rsid w:val="00E71EC8"/>
    <w:rsid w:val="00E722A6"/>
    <w:rsid w:val="00E724FF"/>
    <w:rsid w:val="00E72CF3"/>
    <w:rsid w:val="00E7315D"/>
    <w:rsid w:val="00E731A1"/>
    <w:rsid w:val="00E73657"/>
    <w:rsid w:val="00E74372"/>
    <w:rsid w:val="00E752A1"/>
    <w:rsid w:val="00E759E5"/>
    <w:rsid w:val="00E75A9C"/>
    <w:rsid w:val="00E763C0"/>
    <w:rsid w:val="00E764E9"/>
    <w:rsid w:val="00E77009"/>
    <w:rsid w:val="00E77F73"/>
    <w:rsid w:val="00E80875"/>
    <w:rsid w:val="00E80D17"/>
    <w:rsid w:val="00E80D21"/>
    <w:rsid w:val="00E81302"/>
    <w:rsid w:val="00E81821"/>
    <w:rsid w:val="00E81F49"/>
    <w:rsid w:val="00E8236C"/>
    <w:rsid w:val="00E8302F"/>
    <w:rsid w:val="00E83D77"/>
    <w:rsid w:val="00E83EE5"/>
    <w:rsid w:val="00E84304"/>
    <w:rsid w:val="00E84359"/>
    <w:rsid w:val="00E84AA8"/>
    <w:rsid w:val="00E85B53"/>
    <w:rsid w:val="00E8639D"/>
    <w:rsid w:val="00E868CA"/>
    <w:rsid w:val="00E8746D"/>
    <w:rsid w:val="00E90273"/>
    <w:rsid w:val="00E902D0"/>
    <w:rsid w:val="00E90644"/>
    <w:rsid w:val="00E91F6B"/>
    <w:rsid w:val="00E92893"/>
    <w:rsid w:val="00E9359B"/>
    <w:rsid w:val="00E93A0A"/>
    <w:rsid w:val="00E94AD2"/>
    <w:rsid w:val="00E95840"/>
    <w:rsid w:val="00E962A1"/>
    <w:rsid w:val="00E96580"/>
    <w:rsid w:val="00E96BD6"/>
    <w:rsid w:val="00E97844"/>
    <w:rsid w:val="00E97946"/>
    <w:rsid w:val="00EA09A8"/>
    <w:rsid w:val="00EA2015"/>
    <w:rsid w:val="00EA2135"/>
    <w:rsid w:val="00EA2597"/>
    <w:rsid w:val="00EA2927"/>
    <w:rsid w:val="00EA2E66"/>
    <w:rsid w:val="00EA2F57"/>
    <w:rsid w:val="00EA4979"/>
    <w:rsid w:val="00EA4B34"/>
    <w:rsid w:val="00EA5040"/>
    <w:rsid w:val="00EA505B"/>
    <w:rsid w:val="00EA53BD"/>
    <w:rsid w:val="00EA5AA4"/>
    <w:rsid w:val="00EA5D0F"/>
    <w:rsid w:val="00EA62E1"/>
    <w:rsid w:val="00EA6676"/>
    <w:rsid w:val="00EA7A81"/>
    <w:rsid w:val="00EB07CD"/>
    <w:rsid w:val="00EB1290"/>
    <w:rsid w:val="00EB1CAE"/>
    <w:rsid w:val="00EB26D6"/>
    <w:rsid w:val="00EB29B7"/>
    <w:rsid w:val="00EB32DB"/>
    <w:rsid w:val="00EB346D"/>
    <w:rsid w:val="00EB3F22"/>
    <w:rsid w:val="00EB4230"/>
    <w:rsid w:val="00EB48E4"/>
    <w:rsid w:val="00EB4F47"/>
    <w:rsid w:val="00EB51FD"/>
    <w:rsid w:val="00EB529F"/>
    <w:rsid w:val="00EB5847"/>
    <w:rsid w:val="00EB627B"/>
    <w:rsid w:val="00EB661E"/>
    <w:rsid w:val="00EB6686"/>
    <w:rsid w:val="00EB67A8"/>
    <w:rsid w:val="00EB68B5"/>
    <w:rsid w:val="00EB6DB1"/>
    <w:rsid w:val="00EB6F21"/>
    <w:rsid w:val="00EB7847"/>
    <w:rsid w:val="00EC0700"/>
    <w:rsid w:val="00EC142D"/>
    <w:rsid w:val="00EC2974"/>
    <w:rsid w:val="00EC298D"/>
    <w:rsid w:val="00EC32BA"/>
    <w:rsid w:val="00EC3552"/>
    <w:rsid w:val="00EC3677"/>
    <w:rsid w:val="00EC3C14"/>
    <w:rsid w:val="00EC4BC7"/>
    <w:rsid w:val="00EC5427"/>
    <w:rsid w:val="00EC5B2D"/>
    <w:rsid w:val="00EC5C0E"/>
    <w:rsid w:val="00EC5CCD"/>
    <w:rsid w:val="00EC6925"/>
    <w:rsid w:val="00EC7317"/>
    <w:rsid w:val="00EC74E2"/>
    <w:rsid w:val="00EC77DD"/>
    <w:rsid w:val="00ED02DB"/>
    <w:rsid w:val="00ED0C02"/>
    <w:rsid w:val="00ED0DBD"/>
    <w:rsid w:val="00ED19D3"/>
    <w:rsid w:val="00ED37E3"/>
    <w:rsid w:val="00ED37F4"/>
    <w:rsid w:val="00ED3A74"/>
    <w:rsid w:val="00ED3ED5"/>
    <w:rsid w:val="00ED4378"/>
    <w:rsid w:val="00ED5B85"/>
    <w:rsid w:val="00ED6058"/>
    <w:rsid w:val="00ED6708"/>
    <w:rsid w:val="00ED68FF"/>
    <w:rsid w:val="00ED6E74"/>
    <w:rsid w:val="00ED6FD6"/>
    <w:rsid w:val="00ED714D"/>
    <w:rsid w:val="00ED724D"/>
    <w:rsid w:val="00ED726E"/>
    <w:rsid w:val="00ED75CF"/>
    <w:rsid w:val="00ED77F1"/>
    <w:rsid w:val="00ED7C78"/>
    <w:rsid w:val="00EE041C"/>
    <w:rsid w:val="00EE0EEB"/>
    <w:rsid w:val="00EE1711"/>
    <w:rsid w:val="00EE1BCC"/>
    <w:rsid w:val="00EE1F63"/>
    <w:rsid w:val="00EE220F"/>
    <w:rsid w:val="00EE2E51"/>
    <w:rsid w:val="00EE3208"/>
    <w:rsid w:val="00EE3441"/>
    <w:rsid w:val="00EE4999"/>
    <w:rsid w:val="00EE4B0B"/>
    <w:rsid w:val="00EE5ABE"/>
    <w:rsid w:val="00EE5E92"/>
    <w:rsid w:val="00EE60C9"/>
    <w:rsid w:val="00EE66E7"/>
    <w:rsid w:val="00EE676E"/>
    <w:rsid w:val="00EE68D0"/>
    <w:rsid w:val="00EE6B2D"/>
    <w:rsid w:val="00EE7EB1"/>
    <w:rsid w:val="00EF0BFF"/>
    <w:rsid w:val="00EF109D"/>
    <w:rsid w:val="00EF24E3"/>
    <w:rsid w:val="00EF2EED"/>
    <w:rsid w:val="00EF311A"/>
    <w:rsid w:val="00EF4498"/>
    <w:rsid w:val="00EF48A1"/>
    <w:rsid w:val="00EF5A74"/>
    <w:rsid w:val="00EF5C62"/>
    <w:rsid w:val="00EF5C64"/>
    <w:rsid w:val="00EF64C8"/>
    <w:rsid w:val="00EF662C"/>
    <w:rsid w:val="00EF6675"/>
    <w:rsid w:val="00EF717C"/>
    <w:rsid w:val="00EF73F3"/>
    <w:rsid w:val="00EF741F"/>
    <w:rsid w:val="00EF76FF"/>
    <w:rsid w:val="00EF7D6B"/>
    <w:rsid w:val="00F001DB"/>
    <w:rsid w:val="00F006EC"/>
    <w:rsid w:val="00F0154F"/>
    <w:rsid w:val="00F03254"/>
    <w:rsid w:val="00F03A76"/>
    <w:rsid w:val="00F03C24"/>
    <w:rsid w:val="00F0595F"/>
    <w:rsid w:val="00F05D63"/>
    <w:rsid w:val="00F05D86"/>
    <w:rsid w:val="00F06E02"/>
    <w:rsid w:val="00F0754B"/>
    <w:rsid w:val="00F07B37"/>
    <w:rsid w:val="00F07F20"/>
    <w:rsid w:val="00F10604"/>
    <w:rsid w:val="00F10DDF"/>
    <w:rsid w:val="00F119F9"/>
    <w:rsid w:val="00F13997"/>
    <w:rsid w:val="00F143A3"/>
    <w:rsid w:val="00F144D4"/>
    <w:rsid w:val="00F14B7D"/>
    <w:rsid w:val="00F14F50"/>
    <w:rsid w:val="00F14F95"/>
    <w:rsid w:val="00F15431"/>
    <w:rsid w:val="00F155FF"/>
    <w:rsid w:val="00F15F63"/>
    <w:rsid w:val="00F16644"/>
    <w:rsid w:val="00F167C4"/>
    <w:rsid w:val="00F174E0"/>
    <w:rsid w:val="00F20BF4"/>
    <w:rsid w:val="00F20CFF"/>
    <w:rsid w:val="00F21ED7"/>
    <w:rsid w:val="00F22365"/>
    <w:rsid w:val="00F22606"/>
    <w:rsid w:val="00F22B5A"/>
    <w:rsid w:val="00F23359"/>
    <w:rsid w:val="00F234A7"/>
    <w:rsid w:val="00F262D6"/>
    <w:rsid w:val="00F268E8"/>
    <w:rsid w:val="00F2735A"/>
    <w:rsid w:val="00F274C6"/>
    <w:rsid w:val="00F27C95"/>
    <w:rsid w:val="00F27F09"/>
    <w:rsid w:val="00F30547"/>
    <w:rsid w:val="00F306A0"/>
    <w:rsid w:val="00F30ACF"/>
    <w:rsid w:val="00F30EA7"/>
    <w:rsid w:val="00F30FBB"/>
    <w:rsid w:val="00F317C1"/>
    <w:rsid w:val="00F326E3"/>
    <w:rsid w:val="00F3327D"/>
    <w:rsid w:val="00F33857"/>
    <w:rsid w:val="00F33B54"/>
    <w:rsid w:val="00F33D0E"/>
    <w:rsid w:val="00F33FC3"/>
    <w:rsid w:val="00F34163"/>
    <w:rsid w:val="00F342E2"/>
    <w:rsid w:val="00F35258"/>
    <w:rsid w:val="00F35AC4"/>
    <w:rsid w:val="00F36E98"/>
    <w:rsid w:val="00F370DA"/>
    <w:rsid w:val="00F37790"/>
    <w:rsid w:val="00F378A9"/>
    <w:rsid w:val="00F37976"/>
    <w:rsid w:val="00F4032E"/>
    <w:rsid w:val="00F4061C"/>
    <w:rsid w:val="00F40D8E"/>
    <w:rsid w:val="00F41674"/>
    <w:rsid w:val="00F41CE6"/>
    <w:rsid w:val="00F42D87"/>
    <w:rsid w:val="00F432A3"/>
    <w:rsid w:val="00F433A1"/>
    <w:rsid w:val="00F4369D"/>
    <w:rsid w:val="00F4390B"/>
    <w:rsid w:val="00F43C47"/>
    <w:rsid w:val="00F43E1E"/>
    <w:rsid w:val="00F4443A"/>
    <w:rsid w:val="00F45A52"/>
    <w:rsid w:val="00F46ADD"/>
    <w:rsid w:val="00F46BB1"/>
    <w:rsid w:val="00F46D9C"/>
    <w:rsid w:val="00F4750E"/>
    <w:rsid w:val="00F47A93"/>
    <w:rsid w:val="00F47E1A"/>
    <w:rsid w:val="00F502A5"/>
    <w:rsid w:val="00F50881"/>
    <w:rsid w:val="00F50B74"/>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6AD9"/>
    <w:rsid w:val="00F67702"/>
    <w:rsid w:val="00F67BA4"/>
    <w:rsid w:val="00F67C7D"/>
    <w:rsid w:val="00F67D4B"/>
    <w:rsid w:val="00F71920"/>
    <w:rsid w:val="00F71ADA"/>
    <w:rsid w:val="00F7222C"/>
    <w:rsid w:val="00F7223B"/>
    <w:rsid w:val="00F72641"/>
    <w:rsid w:val="00F7273B"/>
    <w:rsid w:val="00F72A50"/>
    <w:rsid w:val="00F72BAE"/>
    <w:rsid w:val="00F72D7D"/>
    <w:rsid w:val="00F735C3"/>
    <w:rsid w:val="00F735FA"/>
    <w:rsid w:val="00F74369"/>
    <w:rsid w:val="00F7566D"/>
    <w:rsid w:val="00F75AD8"/>
    <w:rsid w:val="00F75F6C"/>
    <w:rsid w:val="00F771C8"/>
    <w:rsid w:val="00F822D5"/>
    <w:rsid w:val="00F82C5E"/>
    <w:rsid w:val="00F83044"/>
    <w:rsid w:val="00F83A98"/>
    <w:rsid w:val="00F83B80"/>
    <w:rsid w:val="00F83F17"/>
    <w:rsid w:val="00F84641"/>
    <w:rsid w:val="00F84A47"/>
    <w:rsid w:val="00F84CF1"/>
    <w:rsid w:val="00F85139"/>
    <w:rsid w:val="00F8559B"/>
    <w:rsid w:val="00F860A1"/>
    <w:rsid w:val="00F87FA1"/>
    <w:rsid w:val="00F90AEB"/>
    <w:rsid w:val="00F90C2E"/>
    <w:rsid w:val="00F9197D"/>
    <w:rsid w:val="00F91A37"/>
    <w:rsid w:val="00F9329A"/>
    <w:rsid w:val="00F93DC1"/>
    <w:rsid w:val="00F94502"/>
    <w:rsid w:val="00F94D55"/>
    <w:rsid w:val="00F95756"/>
    <w:rsid w:val="00F967A1"/>
    <w:rsid w:val="00F970DB"/>
    <w:rsid w:val="00F975D4"/>
    <w:rsid w:val="00F97B5F"/>
    <w:rsid w:val="00FA07A6"/>
    <w:rsid w:val="00FA0EA3"/>
    <w:rsid w:val="00FA1751"/>
    <w:rsid w:val="00FA20EA"/>
    <w:rsid w:val="00FA2F9A"/>
    <w:rsid w:val="00FA318D"/>
    <w:rsid w:val="00FA3951"/>
    <w:rsid w:val="00FA3FB5"/>
    <w:rsid w:val="00FA4A8F"/>
    <w:rsid w:val="00FA4B36"/>
    <w:rsid w:val="00FA51B3"/>
    <w:rsid w:val="00FA5202"/>
    <w:rsid w:val="00FA55CF"/>
    <w:rsid w:val="00FA5D15"/>
    <w:rsid w:val="00FA5FF2"/>
    <w:rsid w:val="00FA61F0"/>
    <w:rsid w:val="00FA6A7E"/>
    <w:rsid w:val="00FA6BC1"/>
    <w:rsid w:val="00FA79C6"/>
    <w:rsid w:val="00FA7B78"/>
    <w:rsid w:val="00FA7CAD"/>
    <w:rsid w:val="00FB01EC"/>
    <w:rsid w:val="00FB06DA"/>
    <w:rsid w:val="00FB125A"/>
    <w:rsid w:val="00FB1A92"/>
    <w:rsid w:val="00FB20D0"/>
    <w:rsid w:val="00FB2395"/>
    <w:rsid w:val="00FB282E"/>
    <w:rsid w:val="00FB2B29"/>
    <w:rsid w:val="00FB2DD1"/>
    <w:rsid w:val="00FB3DF1"/>
    <w:rsid w:val="00FB405B"/>
    <w:rsid w:val="00FB4721"/>
    <w:rsid w:val="00FB4D90"/>
    <w:rsid w:val="00FB505C"/>
    <w:rsid w:val="00FB5869"/>
    <w:rsid w:val="00FB5AF5"/>
    <w:rsid w:val="00FB5E89"/>
    <w:rsid w:val="00FB5FBA"/>
    <w:rsid w:val="00FB60FF"/>
    <w:rsid w:val="00FB629C"/>
    <w:rsid w:val="00FB6F15"/>
    <w:rsid w:val="00FB7AB8"/>
    <w:rsid w:val="00FB7D31"/>
    <w:rsid w:val="00FB7E98"/>
    <w:rsid w:val="00FB7EC1"/>
    <w:rsid w:val="00FC00A7"/>
    <w:rsid w:val="00FC0C59"/>
    <w:rsid w:val="00FC12E3"/>
    <w:rsid w:val="00FC1522"/>
    <w:rsid w:val="00FC2ADB"/>
    <w:rsid w:val="00FC2BB2"/>
    <w:rsid w:val="00FC2EF1"/>
    <w:rsid w:val="00FC31FD"/>
    <w:rsid w:val="00FC4843"/>
    <w:rsid w:val="00FC4867"/>
    <w:rsid w:val="00FC4C0B"/>
    <w:rsid w:val="00FC5D99"/>
    <w:rsid w:val="00FC622B"/>
    <w:rsid w:val="00FC6433"/>
    <w:rsid w:val="00FC65AB"/>
    <w:rsid w:val="00FC67A5"/>
    <w:rsid w:val="00FC68E5"/>
    <w:rsid w:val="00FC7D14"/>
    <w:rsid w:val="00FD0578"/>
    <w:rsid w:val="00FD0FDC"/>
    <w:rsid w:val="00FD1282"/>
    <w:rsid w:val="00FD184D"/>
    <w:rsid w:val="00FD2367"/>
    <w:rsid w:val="00FD2819"/>
    <w:rsid w:val="00FD2EF8"/>
    <w:rsid w:val="00FD31F3"/>
    <w:rsid w:val="00FD328F"/>
    <w:rsid w:val="00FD3826"/>
    <w:rsid w:val="00FD3C14"/>
    <w:rsid w:val="00FD3DBE"/>
    <w:rsid w:val="00FD434A"/>
    <w:rsid w:val="00FD4C1A"/>
    <w:rsid w:val="00FD4D20"/>
    <w:rsid w:val="00FD4E32"/>
    <w:rsid w:val="00FD5078"/>
    <w:rsid w:val="00FD5117"/>
    <w:rsid w:val="00FD53B0"/>
    <w:rsid w:val="00FD6471"/>
    <w:rsid w:val="00FD6F3A"/>
    <w:rsid w:val="00FD734B"/>
    <w:rsid w:val="00FD762E"/>
    <w:rsid w:val="00FD7661"/>
    <w:rsid w:val="00FD7851"/>
    <w:rsid w:val="00FD7D5B"/>
    <w:rsid w:val="00FD7E34"/>
    <w:rsid w:val="00FE0D66"/>
    <w:rsid w:val="00FE1410"/>
    <w:rsid w:val="00FE1775"/>
    <w:rsid w:val="00FE24C4"/>
    <w:rsid w:val="00FE25D5"/>
    <w:rsid w:val="00FE266E"/>
    <w:rsid w:val="00FE2FE7"/>
    <w:rsid w:val="00FE362D"/>
    <w:rsid w:val="00FE4993"/>
    <w:rsid w:val="00FE499E"/>
    <w:rsid w:val="00FE5243"/>
    <w:rsid w:val="00FE5607"/>
    <w:rsid w:val="00FE5E5D"/>
    <w:rsid w:val="00FE5FB5"/>
    <w:rsid w:val="00FF06F6"/>
    <w:rsid w:val="00FF081A"/>
    <w:rsid w:val="00FF08E5"/>
    <w:rsid w:val="00FF0938"/>
    <w:rsid w:val="00FF0B09"/>
    <w:rsid w:val="00FF19C1"/>
    <w:rsid w:val="00FF1A31"/>
    <w:rsid w:val="00FF1C4F"/>
    <w:rsid w:val="00FF2335"/>
    <w:rsid w:val="00FF2E1D"/>
    <w:rsid w:val="00FF2F18"/>
    <w:rsid w:val="00FF3612"/>
    <w:rsid w:val="00FF53EA"/>
    <w:rsid w:val="00FF5788"/>
    <w:rsid w:val="00FF5C3D"/>
    <w:rsid w:val="00FF6115"/>
    <w:rsid w:val="00FF6A44"/>
    <w:rsid w:val="00FF6D07"/>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abad.org/library/article_cdo/aid/1426382/jewish/Torah.htm" TargetMode="External"/><Relationship Id="rId18" Type="http://schemas.openxmlformats.org/officeDocument/2006/relationships/hyperlink" Target="https://www.chabad.org/library/article_cdo/aid/4687/jewish/Yom-Kippur.ht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mailto:keren18@juno.com" TargetMode="External"/><Relationship Id="rId12" Type="http://schemas.openxmlformats.org/officeDocument/2006/relationships/image" Target="http://my.jraise.com/appimages/profile/original/f2f69b88-1fbc-4b20-a5a3-7b2253219fa6.jpg.ashx?width=137&amp;height=137" TargetMode="External"/><Relationship Id="rId17" Type="http://schemas.openxmlformats.org/officeDocument/2006/relationships/hyperlink" Target="https://www.chabad.org/library/article_cdo/aid/2537389/jewish/Talmud.ht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habad.org/library/article_cdo/aid/640957/jewish/Which-Objects-Were-Present-in-the-Holy-of-Holies.htm" TargetMode="External"/><Relationship Id="rId20" Type="http://schemas.openxmlformats.org/officeDocument/2006/relationships/hyperlink" Target="https://aish.com/authors/ari-joseph-khayts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aish.com/columbia-students-once-rallied-against-nazis-now-they-cheer-for-them/" TargetMode="External"/><Relationship Id="rId5" Type="http://schemas.openxmlformats.org/officeDocument/2006/relationships/footnotes" Target="footnotes.xml"/><Relationship Id="rId15" Type="http://schemas.openxmlformats.org/officeDocument/2006/relationships/hyperlink" Target="https://www.chabad.org/library/article_cdo/aid/2398444/jewish/Midrash.htm"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habad.org/library/article_cdo/aid/433240/jewish/God.htm" TargetMode="External"/><Relationship Id="rId22" Type="http://schemas.openxmlformats.org/officeDocument/2006/relationships/hyperlink" Target="https://aish.com/an-open-letter-to-university-president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3809</Words>
  <Characters>21715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2024-05-01T23:39:00Z</cp:lastPrinted>
  <dcterms:created xsi:type="dcterms:W3CDTF">2024-05-01T23:39:00Z</dcterms:created>
  <dcterms:modified xsi:type="dcterms:W3CDTF">2024-05-01T23:39:00Z</dcterms:modified>
</cp:coreProperties>
</file>